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right="-1146"/>
        <w:jc w:val="center"/>
        <w:rPr>
          <w:rFonts w:ascii="Sylfaen" w:hAnsi="Sylfaen" w:cs="Arial"/>
          <w:b/>
          <w:sz w:val="24"/>
          <w:szCs w:val="24"/>
          <w:lang w:val="hy-AM"/>
        </w:rPr>
      </w:pPr>
      <w:r>
        <w:rPr>
          <w:rFonts w:ascii="Sylfaen" w:hAnsi="Sylfaen" w:cs="Arial"/>
          <w:b/>
          <w:sz w:val="24"/>
          <w:szCs w:val="24"/>
          <w:lang w:val="hy-AM"/>
        </w:rPr>
        <w:t>ՈՒՍՈՒՄՆԱԿԱՆ  ՆԱԽԱԳԾԱՅԻՆ ԱՇԽԱՏԱՆՔԻ</w:t>
      </w:r>
    </w:p>
    <w:p>
      <w:pPr>
        <w:spacing w:line="240" w:lineRule="auto"/>
        <w:ind w:right="-1146"/>
        <w:jc w:val="center"/>
        <w:rPr>
          <w:rFonts w:ascii="Sylfaen" w:hAnsi="Sylfaen" w:cs="Arial"/>
          <w:b/>
          <w:sz w:val="24"/>
          <w:szCs w:val="24"/>
          <w:lang w:val="hy-AM"/>
        </w:rPr>
      </w:pPr>
      <w:r>
        <w:rPr>
          <w:rFonts w:ascii="Sylfaen" w:hAnsi="Sylfaen" w:cs="Arial"/>
          <w:b/>
          <w:sz w:val="24"/>
          <w:szCs w:val="24"/>
          <w:lang w:val="hy-AM"/>
        </w:rPr>
        <w:t>ԿԱՏԱՐՄԱՆ ՀԱՇՎԵՏՎՈՒԹՅՈՒՆ</w:t>
      </w:r>
    </w:p>
    <w:p>
      <w:pPr>
        <w:spacing w:line="240" w:lineRule="auto"/>
        <w:ind w:right="-1146"/>
        <w:jc w:val="center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>202</w:t>
      </w:r>
      <w:r>
        <w:rPr>
          <w:rFonts w:ascii="Sylfaen" w:hAnsi="Sylfaen" w:cs="Arial"/>
          <w:sz w:val="24"/>
          <w:szCs w:val="24"/>
        </w:rPr>
        <w:t xml:space="preserve">4-2025 </w:t>
      </w:r>
      <w:r>
        <w:rPr>
          <w:rFonts w:ascii="Sylfaen" w:hAnsi="Sylfaen" w:cs="Arial"/>
          <w:sz w:val="24"/>
          <w:szCs w:val="24"/>
          <w:lang w:val="hy-AM"/>
        </w:rPr>
        <w:t>ո</w:t>
      </w:r>
      <w:r>
        <w:rPr>
          <w:rFonts w:ascii="Sylfaen" w:hAnsi="Sylfaen" w:cs="Arial"/>
          <w:sz w:val="24"/>
          <w:szCs w:val="24"/>
        </w:rPr>
        <w:t>ւ</w:t>
      </w:r>
      <w:r>
        <w:rPr>
          <w:rFonts w:ascii="Sylfaen" w:hAnsi="Sylfaen" w:cs="Arial"/>
          <w:sz w:val="24"/>
          <w:szCs w:val="24"/>
          <w:lang w:val="hy-AM"/>
        </w:rPr>
        <w:t xml:space="preserve">ստարի, </w:t>
      </w:r>
      <w:r>
        <w:rPr>
          <w:rFonts w:ascii="Sylfaen" w:hAnsi="Sylfaen" w:cs="Arial"/>
          <w:sz w:val="24"/>
          <w:szCs w:val="24"/>
        </w:rPr>
        <w:t>2-րդ</w:t>
      </w:r>
      <w:r>
        <w:rPr>
          <w:rFonts w:ascii="Sylfaen" w:hAnsi="Sylfaen" w:cs="Arial"/>
          <w:sz w:val="24"/>
          <w:szCs w:val="24"/>
          <w:lang w:val="hy-AM"/>
        </w:rPr>
        <w:t xml:space="preserve"> կիսամյակ</w:t>
      </w:r>
    </w:p>
    <w:p>
      <w:p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b/>
          <w:sz w:val="24"/>
          <w:szCs w:val="24"/>
          <w:lang w:val="hy-AM"/>
        </w:rPr>
        <w:t>Թեմա</w:t>
      </w:r>
      <w:r>
        <w:rPr>
          <w:rFonts w:ascii="Sylfaen" w:hAnsi="Sylfaen" w:cs="Arial"/>
          <w:sz w:val="24"/>
          <w:szCs w:val="24"/>
          <w:lang w:val="hy-AM"/>
        </w:rPr>
        <w:t xml:space="preserve"> ՝ </w:t>
      </w:r>
      <w:r>
        <w:rPr>
          <w:rFonts w:ascii="Sylfaen" w:hAnsi="Sylfaen" w:cs="Arial"/>
          <w:sz w:val="24"/>
          <w:szCs w:val="24"/>
          <w:lang w:val="en-GB"/>
        </w:rPr>
        <w:t>The Olympic games</w:t>
      </w:r>
    </w:p>
    <w:p>
      <w:p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b/>
          <w:sz w:val="24"/>
          <w:szCs w:val="24"/>
          <w:lang w:val="hy-AM"/>
        </w:rPr>
        <w:t>Առարկա</w:t>
      </w:r>
      <w:r>
        <w:rPr>
          <w:rFonts w:ascii="Sylfaen" w:hAnsi="Sylfaen" w:cs="Arial"/>
          <w:sz w:val="24"/>
          <w:szCs w:val="24"/>
          <w:lang w:val="hy-AM"/>
        </w:rPr>
        <w:t xml:space="preserve"> ՝ անգլերեն</w:t>
      </w:r>
    </w:p>
    <w:p>
      <w:p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b/>
          <w:sz w:val="24"/>
          <w:szCs w:val="24"/>
          <w:lang w:val="hy-AM"/>
        </w:rPr>
        <w:t>Դասարան</w:t>
      </w:r>
      <w:r>
        <w:rPr>
          <w:rFonts w:ascii="Sylfaen" w:hAnsi="Sylfaen" w:cs="Arial"/>
          <w:sz w:val="24"/>
          <w:szCs w:val="24"/>
          <w:lang w:val="hy-AM"/>
        </w:rPr>
        <w:t xml:space="preserve"> ՝ 7Բ, </w:t>
      </w:r>
      <w:r>
        <w:rPr>
          <w:rFonts w:ascii="Sylfaen" w:hAnsi="Sylfaen" w:cs="Arial"/>
          <w:sz w:val="24"/>
          <w:szCs w:val="24"/>
        </w:rPr>
        <w:t>7Ա</w:t>
      </w:r>
    </w:p>
    <w:p>
      <w:pPr>
        <w:tabs>
          <w:tab w:val="left" w:pos="5370"/>
        </w:tabs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b/>
          <w:sz w:val="24"/>
          <w:szCs w:val="24"/>
          <w:lang w:val="hy-AM"/>
        </w:rPr>
        <w:t>Ուսուցիչ</w:t>
      </w:r>
      <w:r>
        <w:rPr>
          <w:rFonts w:ascii="Sylfaen" w:hAnsi="Sylfaen" w:cs="Arial"/>
          <w:sz w:val="24"/>
          <w:szCs w:val="24"/>
          <w:lang w:val="hy-AM"/>
        </w:rPr>
        <w:t>՝ Գայանե Ավետիսյան</w:t>
      </w:r>
    </w:p>
    <w:p>
      <w:pPr>
        <w:spacing w:line="240" w:lineRule="auto"/>
        <w:ind w:right="-1146"/>
        <w:jc w:val="center"/>
        <w:rPr>
          <w:rFonts w:ascii="Sylfaen" w:hAnsi="Sylfaen" w:cs="Arial"/>
          <w:b/>
          <w:sz w:val="24"/>
          <w:szCs w:val="24"/>
          <w:u w:val="single"/>
          <w:lang w:val="hy-AM"/>
        </w:rPr>
      </w:pPr>
      <w:r>
        <w:rPr>
          <w:rFonts w:ascii="Sylfaen" w:hAnsi="Sylfaen" w:cs="Arial"/>
          <w:b/>
          <w:sz w:val="24"/>
          <w:szCs w:val="24"/>
          <w:u w:val="single"/>
          <w:lang w:val="hy-AM"/>
        </w:rPr>
        <w:t>Նախագծային աշխատանքի մասնակիցները</w:t>
      </w:r>
    </w:p>
    <w:p>
      <w:pPr>
        <w:pStyle w:val="5"/>
        <w:spacing w:line="240" w:lineRule="auto"/>
        <w:ind w:left="0" w:right="-1146"/>
        <w:rPr>
          <w:rFonts w:ascii="Sylfaen" w:hAnsi="Sylfaen" w:cs="Arial"/>
          <w:sz w:val="24"/>
          <w:szCs w:val="24"/>
          <w:lang w:val="hy-AM"/>
        </w:rPr>
      </w:pPr>
    </w:p>
    <w:p>
      <w:pPr>
        <w:pStyle w:val="5"/>
        <w:numPr>
          <w:ilvl w:val="0"/>
          <w:numId w:val="1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</w:rPr>
        <w:t>Մնացականյան Սոնա</w:t>
      </w:r>
      <w:r>
        <w:rPr>
          <w:rFonts w:ascii="Sylfaen" w:hAnsi="Sylfaen" w:cs="Arial"/>
          <w:sz w:val="24"/>
          <w:szCs w:val="24"/>
          <w:lang w:val="hy-AM"/>
        </w:rPr>
        <w:t xml:space="preserve">                              </w:t>
      </w:r>
    </w:p>
    <w:p>
      <w:pPr>
        <w:pStyle w:val="5"/>
        <w:numPr>
          <w:ilvl w:val="0"/>
          <w:numId w:val="1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</w:rPr>
        <w:t>Մարտիրոսյան Աննա</w:t>
      </w:r>
      <w:r>
        <w:rPr>
          <w:rFonts w:ascii="Sylfaen" w:hAnsi="Sylfaen" w:cs="Arial"/>
          <w:sz w:val="24"/>
          <w:szCs w:val="24"/>
          <w:lang w:val="hy-AM"/>
        </w:rPr>
        <w:t xml:space="preserve">                                </w:t>
      </w:r>
      <w:r>
        <w:rPr>
          <w:rFonts w:ascii="Sylfaen" w:hAnsi="Sylfaen" w:cs="Arial"/>
          <w:sz w:val="24"/>
          <w:szCs w:val="24"/>
        </w:rPr>
        <w:t xml:space="preserve"> </w:t>
      </w:r>
    </w:p>
    <w:p>
      <w:pPr>
        <w:pStyle w:val="5"/>
        <w:numPr>
          <w:ilvl w:val="0"/>
          <w:numId w:val="1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</w:rPr>
        <w:t xml:space="preserve">Հակոբովա Միլենա </w:t>
      </w:r>
      <w:r>
        <w:rPr>
          <w:rFonts w:ascii="Sylfaen" w:hAnsi="Sylfaen" w:cs="Arial"/>
          <w:sz w:val="24"/>
          <w:szCs w:val="24"/>
          <w:lang w:val="hy-AM"/>
        </w:rPr>
        <w:t xml:space="preserve">                                   </w:t>
      </w:r>
      <w:r>
        <w:rPr>
          <w:rFonts w:ascii="Sylfaen" w:hAnsi="Sylfaen" w:cs="Arial"/>
          <w:sz w:val="24"/>
          <w:szCs w:val="24"/>
        </w:rPr>
        <w:t xml:space="preserve"> </w:t>
      </w:r>
    </w:p>
    <w:p>
      <w:pPr>
        <w:pStyle w:val="5"/>
        <w:numPr>
          <w:ilvl w:val="0"/>
          <w:numId w:val="1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</w:rPr>
        <w:t>Սաֆարյան Ավետ</w:t>
      </w:r>
      <w:r>
        <w:rPr>
          <w:rFonts w:ascii="Sylfaen" w:hAnsi="Sylfaen" w:cs="Arial"/>
          <w:sz w:val="24"/>
          <w:szCs w:val="24"/>
          <w:lang w:val="hy-AM"/>
        </w:rPr>
        <w:t xml:space="preserve">     </w:t>
      </w:r>
      <w:r>
        <w:rPr>
          <w:rFonts w:ascii="Sylfaen" w:hAnsi="Sylfaen" w:cs="Arial"/>
          <w:sz w:val="24"/>
          <w:szCs w:val="24"/>
        </w:rPr>
        <w:t xml:space="preserve">  </w:t>
      </w:r>
      <w:r>
        <w:rPr>
          <w:rFonts w:ascii="Sylfaen" w:hAnsi="Sylfaen" w:cs="Arial"/>
          <w:sz w:val="24"/>
          <w:szCs w:val="24"/>
          <w:lang w:val="hy-AM"/>
        </w:rPr>
        <w:t xml:space="preserve">                              </w:t>
      </w:r>
    </w:p>
    <w:p>
      <w:pPr>
        <w:pStyle w:val="5"/>
        <w:numPr>
          <w:ilvl w:val="0"/>
          <w:numId w:val="1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</w:rPr>
        <w:t>Հարությունյան Սարգիս</w:t>
      </w:r>
      <w:r>
        <w:rPr>
          <w:rFonts w:ascii="Sylfaen" w:hAnsi="Sylfaen" w:cs="Arial"/>
          <w:sz w:val="24"/>
          <w:szCs w:val="24"/>
          <w:lang w:val="hy-AM"/>
        </w:rPr>
        <w:t xml:space="preserve">                              </w:t>
      </w:r>
    </w:p>
    <w:p>
      <w:pPr>
        <w:pStyle w:val="5"/>
        <w:numPr>
          <w:ilvl w:val="0"/>
          <w:numId w:val="1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</w:rPr>
        <w:t>Բաբայան Ալբերտ</w:t>
      </w:r>
      <w:r>
        <w:rPr>
          <w:rFonts w:ascii="Sylfaen" w:hAnsi="Sylfaen" w:cs="Arial"/>
          <w:sz w:val="24"/>
          <w:szCs w:val="24"/>
        </w:rPr>
        <w:t xml:space="preserve">      </w:t>
      </w:r>
      <w:r>
        <w:rPr>
          <w:rFonts w:ascii="Sylfaen" w:hAnsi="Sylfaen" w:cs="Arial"/>
          <w:sz w:val="24"/>
          <w:szCs w:val="24"/>
          <w:lang w:val="hy-AM"/>
        </w:rPr>
        <w:t xml:space="preserve">                             </w:t>
      </w:r>
      <w:r>
        <w:rPr>
          <w:rFonts w:ascii="Sylfaen" w:hAnsi="Sylfaen" w:cs="Arial"/>
          <w:sz w:val="24"/>
          <w:szCs w:val="24"/>
        </w:rPr>
        <w:t xml:space="preserve">   </w:t>
      </w:r>
    </w:p>
    <w:p>
      <w:pPr>
        <w:pStyle w:val="5"/>
        <w:numPr>
          <w:ilvl w:val="0"/>
          <w:numId w:val="1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</w:rPr>
        <w:t>Հարությունյան Թեմուր</w:t>
      </w:r>
      <w:r>
        <w:rPr>
          <w:rFonts w:ascii="Sylfaen" w:hAnsi="Sylfaen" w:cs="Arial"/>
          <w:sz w:val="24"/>
          <w:szCs w:val="24"/>
          <w:lang w:val="hy-AM"/>
        </w:rPr>
        <w:t xml:space="preserve">                                  </w:t>
      </w:r>
    </w:p>
    <w:p>
      <w:pPr>
        <w:pStyle w:val="5"/>
        <w:numPr>
          <w:ilvl w:val="0"/>
          <w:numId w:val="1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</w:rPr>
        <w:t>Աղեկյան Նելլի</w:t>
      </w:r>
      <w:r>
        <w:rPr>
          <w:rFonts w:ascii="Sylfaen" w:hAnsi="Sylfaen" w:cs="Arial"/>
          <w:sz w:val="24"/>
          <w:szCs w:val="24"/>
        </w:rPr>
        <w:t xml:space="preserve">          </w:t>
      </w:r>
      <w:r>
        <w:rPr>
          <w:rFonts w:ascii="Sylfaen" w:hAnsi="Sylfaen" w:cs="Arial"/>
          <w:sz w:val="24"/>
          <w:szCs w:val="24"/>
          <w:lang w:val="hy-AM"/>
        </w:rPr>
        <w:t xml:space="preserve">                             </w:t>
      </w:r>
    </w:p>
    <w:p>
      <w:pPr>
        <w:pStyle w:val="5"/>
        <w:numPr>
          <w:ilvl w:val="0"/>
          <w:numId w:val="1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</w:rPr>
        <w:t>Գրիգորյան Արմեն</w:t>
      </w:r>
      <w:r>
        <w:rPr>
          <w:rFonts w:ascii="Sylfaen" w:hAnsi="Sylfaen" w:cs="Arial"/>
          <w:sz w:val="24"/>
          <w:szCs w:val="24"/>
        </w:rPr>
        <w:t xml:space="preserve"> </w:t>
      </w:r>
      <w:r>
        <w:rPr>
          <w:rFonts w:ascii="Sylfaen" w:hAnsi="Sylfaen" w:cs="Arial"/>
          <w:sz w:val="24"/>
          <w:szCs w:val="24"/>
          <w:lang w:val="hy-AM"/>
        </w:rPr>
        <w:t xml:space="preserve">                              </w:t>
      </w:r>
    </w:p>
    <w:p>
      <w:pPr>
        <w:pStyle w:val="5"/>
        <w:numPr>
          <w:ilvl w:val="0"/>
          <w:numId w:val="1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</w:rPr>
        <w:t>Խուրշուդյան Վահագն</w:t>
      </w:r>
      <w:r>
        <w:rPr>
          <w:rFonts w:ascii="Sylfaen" w:hAnsi="Sylfaen" w:cs="Arial"/>
          <w:sz w:val="24"/>
          <w:szCs w:val="24"/>
          <w:lang w:val="hy-AM"/>
        </w:rPr>
        <w:t xml:space="preserve">                                    </w:t>
      </w:r>
      <w:r>
        <w:rPr>
          <w:rFonts w:ascii="Sylfaen" w:hAnsi="Sylfaen" w:cs="Arial"/>
          <w:sz w:val="24"/>
          <w:szCs w:val="24"/>
        </w:rPr>
        <w:t xml:space="preserve"> </w:t>
      </w:r>
    </w:p>
    <w:p>
      <w:pPr>
        <w:pStyle w:val="5"/>
        <w:numPr>
          <w:ilvl w:val="0"/>
          <w:numId w:val="1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</w:rPr>
        <w:t>Իշխանյան Էդմոնդ</w:t>
      </w:r>
      <w:r>
        <w:rPr>
          <w:rFonts w:ascii="Sylfaen" w:hAnsi="Sylfaen" w:cs="Arial"/>
          <w:sz w:val="24"/>
          <w:szCs w:val="24"/>
          <w:lang w:val="hy-AM"/>
        </w:rPr>
        <w:t xml:space="preserve">                                      </w:t>
      </w:r>
    </w:p>
    <w:p>
      <w:pPr>
        <w:pStyle w:val="5"/>
        <w:numPr>
          <w:ilvl w:val="0"/>
          <w:numId w:val="1"/>
        </w:num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</w:rPr>
        <w:t>Հակոբյան Մելինե</w:t>
      </w:r>
    </w:p>
    <w:p>
      <w:pPr>
        <w:spacing w:before="60" w:after="60" w:line="240" w:lineRule="auto"/>
        <w:ind w:right="-1146"/>
        <w:rPr>
          <w:rFonts w:ascii="Sylfaen" w:hAnsi="Sylfaen" w:eastAsia="Merriweather" w:cs="Merriweather"/>
          <w:color w:val="000000"/>
          <w:sz w:val="24"/>
          <w:szCs w:val="24"/>
          <w:lang w:val="hy-AM"/>
        </w:rPr>
      </w:pPr>
    </w:p>
    <w:p>
      <w:pPr>
        <w:pStyle w:val="5"/>
        <w:spacing w:line="240" w:lineRule="auto"/>
        <w:ind w:left="0" w:right="-1146"/>
        <w:rPr>
          <w:rFonts w:ascii="Sylfaen" w:hAnsi="Sylfaen" w:cs="Arial"/>
          <w:sz w:val="24"/>
          <w:szCs w:val="24"/>
          <w:lang w:val="hy-AM"/>
        </w:rPr>
      </w:pPr>
    </w:p>
    <w:p>
      <w:pPr>
        <w:pStyle w:val="5"/>
        <w:spacing w:line="240" w:lineRule="auto"/>
        <w:ind w:left="0" w:right="-1146"/>
        <w:rPr>
          <w:rFonts w:ascii="Sylfaen" w:hAnsi="Sylfaen" w:cs="Arial"/>
          <w:sz w:val="24"/>
          <w:szCs w:val="24"/>
          <w:lang w:val="hy-AM"/>
        </w:rPr>
      </w:pPr>
    </w:p>
    <w:p>
      <w:pPr>
        <w:pStyle w:val="5"/>
        <w:spacing w:line="240" w:lineRule="auto"/>
        <w:ind w:left="0" w:right="-1146"/>
        <w:rPr>
          <w:rFonts w:ascii="Sylfaen" w:hAnsi="Sylfaen" w:cs="Arial"/>
          <w:sz w:val="24"/>
          <w:szCs w:val="24"/>
          <w:lang w:val="hy-AM"/>
        </w:rPr>
      </w:pPr>
    </w:p>
    <w:p>
      <w:pPr>
        <w:pStyle w:val="5"/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</w:p>
    <w:p>
      <w:pPr>
        <w:spacing w:line="240" w:lineRule="auto"/>
        <w:ind w:right="-1146"/>
        <w:jc w:val="center"/>
        <w:rPr>
          <w:rFonts w:ascii="Sylfaen" w:hAnsi="Sylfaen" w:cs="Arial"/>
          <w:b/>
          <w:sz w:val="24"/>
          <w:szCs w:val="24"/>
          <w:u w:val="single"/>
          <w:lang w:val="hy-AM"/>
        </w:rPr>
      </w:pPr>
      <w:r>
        <w:rPr>
          <w:rFonts w:ascii="Sylfaen" w:hAnsi="Sylfaen" w:cs="Arial"/>
          <w:b/>
          <w:sz w:val="24"/>
          <w:szCs w:val="24"/>
          <w:u w:val="single"/>
          <w:lang w:val="hy-AM"/>
        </w:rPr>
        <w:t xml:space="preserve">Ուսումնական նախագծի աշխատանքը տևել է </w:t>
      </w:r>
      <w:r>
        <w:rPr>
          <w:rFonts w:ascii="Sylfaen" w:hAnsi="Sylfaen" w:cs="Arial"/>
          <w:b/>
          <w:sz w:val="24"/>
          <w:szCs w:val="24"/>
          <w:u w:val="single"/>
        </w:rPr>
        <w:t xml:space="preserve">7 </w:t>
      </w:r>
      <w:bookmarkStart w:id="1" w:name="_GoBack"/>
      <w:bookmarkEnd w:id="1"/>
      <w:r>
        <w:rPr>
          <w:rFonts w:ascii="Sylfaen" w:hAnsi="Sylfaen" w:cs="Arial"/>
          <w:b/>
          <w:sz w:val="24"/>
          <w:szCs w:val="24"/>
          <w:u w:val="single"/>
          <w:lang w:val="hy-AM"/>
        </w:rPr>
        <w:t>շաբաթ հետևյալ պլանավորմամբ</w:t>
      </w:r>
    </w:p>
    <w:tbl>
      <w:tblPr>
        <w:tblStyle w:val="4"/>
        <w:tblW w:w="10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1991"/>
        <w:gridCol w:w="7507"/>
      </w:tblGrid>
      <w:tr>
        <w:tblPrEx>
          <w:tblLayout w:type="fixed"/>
        </w:tblPrEx>
        <w:trPr>
          <w:trHeight w:val="462" w:hRule="atLeast"/>
        </w:trPr>
        <w:tc>
          <w:tcPr>
            <w:tcW w:w="1383" w:type="dxa"/>
            <w:vAlign w:val="center"/>
          </w:tcPr>
          <w:p>
            <w:pPr>
              <w:spacing w:after="0" w:line="240" w:lineRule="auto"/>
              <w:ind w:right="-279"/>
              <w:rPr>
                <w:rFonts w:ascii="Sylfaen" w:hAnsi="Sylfaen" w:cs="Arial"/>
                <w:sz w:val="24"/>
                <w:szCs w:val="24"/>
                <w:lang w:val="hy-AM"/>
              </w:rPr>
            </w:pPr>
            <w:r>
              <w:rPr>
                <w:rFonts w:ascii="Sylfaen" w:hAnsi="Sylfaen" w:cs="Arial"/>
                <w:sz w:val="24"/>
                <w:szCs w:val="24"/>
                <w:lang w:val="hy-AM"/>
              </w:rPr>
              <w:t xml:space="preserve">        Օրը</w:t>
            </w:r>
          </w:p>
        </w:tc>
        <w:tc>
          <w:tcPr>
            <w:tcW w:w="1991" w:type="dxa"/>
            <w:vAlign w:val="center"/>
          </w:tcPr>
          <w:p>
            <w:pPr>
              <w:spacing w:after="0" w:line="240" w:lineRule="auto"/>
              <w:ind w:right="-279"/>
              <w:jc w:val="center"/>
              <w:rPr>
                <w:rFonts w:ascii="Sylfaen" w:hAnsi="Sylfaen" w:cs="Arial"/>
                <w:sz w:val="24"/>
                <w:szCs w:val="24"/>
                <w:lang w:val="hy-AM"/>
              </w:rPr>
            </w:pPr>
            <w:r>
              <w:rPr>
                <w:rFonts w:ascii="Sylfaen" w:hAnsi="Sylfaen" w:cs="Arial"/>
                <w:sz w:val="24"/>
                <w:szCs w:val="24"/>
                <w:lang w:val="hy-AM"/>
              </w:rPr>
              <w:t>Ամսաթիվը</w:t>
            </w:r>
          </w:p>
        </w:tc>
        <w:tc>
          <w:tcPr>
            <w:tcW w:w="7507" w:type="dxa"/>
            <w:vAlign w:val="center"/>
          </w:tcPr>
          <w:p>
            <w:pPr>
              <w:spacing w:after="0" w:line="240" w:lineRule="auto"/>
              <w:ind w:right="-279"/>
              <w:jc w:val="center"/>
              <w:rPr>
                <w:rFonts w:ascii="Sylfaen" w:hAnsi="Sylfaen" w:cs="Arial"/>
                <w:sz w:val="24"/>
                <w:szCs w:val="24"/>
                <w:lang w:val="hy-AM"/>
              </w:rPr>
            </w:pPr>
            <w:r>
              <w:rPr>
                <w:rFonts w:ascii="Sylfaen" w:hAnsi="Sylfaen" w:cs="Arial"/>
                <w:sz w:val="24"/>
                <w:szCs w:val="24"/>
                <w:lang w:val="hy-AM"/>
              </w:rPr>
              <w:t>Օրվա աշխատանքը</w:t>
            </w:r>
          </w:p>
        </w:tc>
      </w:tr>
      <w:tr>
        <w:tblPrEx>
          <w:tblLayout w:type="fixed"/>
        </w:tblPrEx>
        <w:trPr>
          <w:trHeight w:val="1830" w:hRule="atLeast"/>
        </w:trPr>
        <w:tc>
          <w:tcPr>
            <w:tcW w:w="1383" w:type="dxa"/>
            <w:vAlign w:val="center"/>
          </w:tcPr>
          <w:p>
            <w:pPr>
              <w:spacing w:after="0" w:line="240" w:lineRule="auto"/>
              <w:ind w:right="-279"/>
              <w:rPr>
                <w:rFonts w:ascii="Sylfaen" w:hAnsi="Sylfaen" w:cs="Arial"/>
                <w:sz w:val="24"/>
                <w:szCs w:val="24"/>
              </w:rPr>
            </w:pPr>
            <w:r>
              <w:rPr>
                <w:rFonts w:ascii="Sylfaen" w:hAnsi="Sylfaen" w:cs="Arial"/>
                <w:sz w:val="24"/>
                <w:szCs w:val="24"/>
              </w:rPr>
              <w:t>1</w:t>
            </w:r>
          </w:p>
        </w:tc>
        <w:tc>
          <w:tcPr>
            <w:tcW w:w="1991" w:type="dxa"/>
            <w:vAlign w:val="center"/>
          </w:tcPr>
          <w:p>
            <w:pPr>
              <w:numPr>
                <w:numId w:val="0"/>
              </w:numPr>
              <w:spacing w:after="0" w:line="240" w:lineRule="auto"/>
              <w:ind w:right="-279" w:rightChars="0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t>31/01/2025</w:t>
            </w:r>
          </w:p>
        </w:tc>
        <w:tc>
          <w:tcPr>
            <w:tcW w:w="7507" w:type="dxa"/>
          </w:tcPr>
          <w:p>
            <w:pPr>
              <w:spacing w:after="0" w:line="240" w:lineRule="auto"/>
              <w:ind w:right="-279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ա/ Նախագծային խմբի մասնակիցներին մանրամսն ներկայացնել նախագծի նպատակը, սպասվող   վերջնարդյունքները,</w:t>
            </w:r>
          </w:p>
          <w:p>
            <w:pPr>
              <w:spacing w:after="0" w:line="240" w:lineRule="auto"/>
              <w:ind w:right="-279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բ/  Մասնակիցմերին առաջարկվում է դիտել վիդեոհոլովակներ  թեմայի շուրջ</w:t>
            </w:r>
          </w:p>
          <w:p>
            <w:pPr>
              <w:spacing w:after="0" w:line="240" w:lineRule="auto"/>
              <w:ind w:right="-279"/>
              <w:rPr>
                <w:rFonts w:ascii="Sylfaen" w:hAnsi="Sylfaen" w:cs="Arial"/>
                <w:sz w:val="24"/>
                <w:szCs w:val="24"/>
                <w:lang w:val="hy-AM"/>
              </w:rPr>
            </w:pP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>գ/ բացատրվում է իրենց կողմից կատարվելիք աշխատանքները և տրվում առաջադրանքներ։</w:t>
            </w:r>
            <w:r>
              <w:rPr>
                <w:rFonts w:ascii="Sylfaen" w:hAnsi="Sylfaen" w:cs="Times New Roman"/>
                <w:sz w:val="24"/>
                <w:szCs w:val="24"/>
              </w:rPr>
              <w:t>Հավաքել տեղեկություն Օլիմպիական խաղերի ծագման և անվան ստեղծման մասին։</w:t>
            </w:r>
          </w:p>
        </w:tc>
      </w:tr>
      <w:tr>
        <w:tblPrEx>
          <w:tblLayout w:type="fixed"/>
        </w:tblPrEx>
        <w:trPr>
          <w:trHeight w:val="708" w:hRule="atLeast"/>
        </w:trPr>
        <w:tc>
          <w:tcPr>
            <w:tcW w:w="1383" w:type="dxa"/>
            <w:vAlign w:val="center"/>
          </w:tcPr>
          <w:p>
            <w:pPr>
              <w:spacing w:after="0" w:line="240" w:lineRule="auto"/>
              <w:ind w:right="-279"/>
              <w:rPr>
                <w:rFonts w:ascii="Sylfaen" w:hAnsi="Sylfaen" w:cs="Arial"/>
                <w:sz w:val="24"/>
                <w:szCs w:val="24"/>
              </w:rPr>
            </w:pPr>
            <w:r>
              <w:rPr>
                <w:rFonts w:ascii="Sylfaen" w:hAnsi="Sylfaen" w:cs="Arial"/>
                <w:sz w:val="24"/>
                <w:szCs w:val="24"/>
              </w:rPr>
              <w:t>2</w:t>
            </w:r>
          </w:p>
        </w:tc>
        <w:tc>
          <w:tcPr>
            <w:tcW w:w="1991" w:type="dxa"/>
            <w:vAlign w:val="center"/>
          </w:tcPr>
          <w:p>
            <w:pPr>
              <w:spacing w:after="0" w:line="240" w:lineRule="auto"/>
              <w:ind w:right="-279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t>07/02/2025</w:t>
            </w:r>
          </w:p>
        </w:tc>
        <w:tc>
          <w:tcPr>
            <w:tcW w:w="7507" w:type="dxa"/>
          </w:tcPr>
          <w:p>
            <w:pPr>
              <w:spacing w:after="0" w:line="240" w:lineRule="auto"/>
              <w:ind w:right="-279"/>
              <w:rPr>
                <w:rFonts w:ascii="Sylfaen" w:hAnsi="Sylfaen" w:eastAsia="Calibri" w:cs="Arial"/>
                <w:kern w:val="2"/>
                <w:sz w:val="24"/>
                <w:szCs w:val="24"/>
              </w:rPr>
            </w:pPr>
            <w:r>
              <w:rPr>
                <w:rFonts w:ascii="Sylfaen" w:hAnsi="Sylfaen" w:eastAsia="Calibri" w:cs="Arial"/>
                <w:kern w:val="2"/>
                <w:sz w:val="24"/>
                <w:szCs w:val="24"/>
              </w:rPr>
              <w:t>Որոնել տեղեկություն Օլիմպիական մարզիկների մասին։</w:t>
            </w:r>
          </w:p>
        </w:tc>
      </w:tr>
      <w:tr>
        <w:tblPrEx>
          <w:tblLayout w:type="fixed"/>
        </w:tblPrEx>
        <w:trPr>
          <w:trHeight w:val="1270" w:hRule="atLeast"/>
        </w:trPr>
        <w:tc>
          <w:tcPr>
            <w:tcW w:w="1383" w:type="dxa"/>
            <w:vAlign w:val="center"/>
          </w:tcPr>
          <w:p>
            <w:pPr>
              <w:spacing w:after="0" w:line="240" w:lineRule="auto"/>
              <w:ind w:right="-279"/>
              <w:rPr>
                <w:rFonts w:ascii="Sylfaen" w:hAnsi="Sylfaen" w:cs="Arial"/>
                <w:sz w:val="24"/>
                <w:szCs w:val="24"/>
              </w:rPr>
            </w:pPr>
            <w:r>
              <w:rPr>
                <w:rFonts w:ascii="Sylfaen" w:hAnsi="Sylfaen" w:cs="Arial"/>
                <w:sz w:val="24"/>
                <w:szCs w:val="24"/>
              </w:rPr>
              <w:t>3</w:t>
            </w:r>
          </w:p>
        </w:tc>
        <w:tc>
          <w:tcPr>
            <w:tcW w:w="1991" w:type="dxa"/>
            <w:vAlign w:val="center"/>
          </w:tcPr>
          <w:p>
            <w:pPr>
              <w:spacing w:after="0" w:line="240" w:lineRule="auto"/>
              <w:ind w:right="-279"/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       </w:t>
            </w:r>
            <w:r>
              <w:rPr>
                <w:rFonts w:ascii="Sylfaen" w:hAnsi="Sylfaen" w:cs="Times New Roman"/>
                <w:sz w:val="24"/>
                <w:szCs w:val="24"/>
              </w:rPr>
              <w:t>14/02/2025</w:t>
            </w:r>
          </w:p>
        </w:tc>
        <w:tc>
          <w:tcPr>
            <w:tcW w:w="7507" w:type="dxa"/>
          </w:tcPr>
          <w:p>
            <w:pPr>
              <w:spacing w:after="0" w:line="240" w:lineRule="auto"/>
              <w:ind w:right="-279"/>
              <w:rPr>
                <w:rFonts w:ascii="Sylfaen" w:hAnsi="Sylfaen" w:cs="Arial"/>
                <w:sz w:val="24"/>
                <w:szCs w:val="24"/>
              </w:rPr>
            </w:pPr>
            <w:r>
              <w:rPr>
                <w:rFonts w:ascii="Sylfaen" w:hAnsi="Sylfaen" w:cs="Arial"/>
                <w:sz w:val="24"/>
                <w:szCs w:val="24"/>
              </w:rPr>
              <w:t>Օլիմպիական խաղերի համեմատումը Եվրոպայի և աշխարհի խաղերի հետ</w:t>
            </w:r>
            <w:r>
              <w:rPr>
                <w:rFonts w:ascii="Sylfaen" w:hAnsi="Sylfaen" w:cs="Arial"/>
                <w:sz w:val="24"/>
                <w:szCs w:val="24"/>
              </w:rPr>
              <w:t>։</w:t>
            </w:r>
          </w:p>
        </w:tc>
      </w:tr>
      <w:tr>
        <w:tblPrEx>
          <w:tblLayout w:type="fixed"/>
        </w:tblPrEx>
        <w:trPr>
          <w:trHeight w:val="977" w:hRule="atLeast"/>
        </w:trPr>
        <w:tc>
          <w:tcPr>
            <w:tcW w:w="1383" w:type="dxa"/>
            <w:vAlign w:val="center"/>
          </w:tcPr>
          <w:p>
            <w:pPr>
              <w:spacing w:after="0" w:line="240" w:lineRule="auto"/>
              <w:ind w:right="-279"/>
              <w:rPr>
                <w:rFonts w:ascii="Sylfaen" w:hAnsi="Sylfaen" w:cs="Arial"/>
                <w:sz w:val="24"/>
                <w:szCs w:val="24"/>
              </w:rPr>
            </w:pPr>
            <w:r>
              <w:rPr>
                <w:rFonts w:ascii="Sylfaen" w:hAnsi="Sylfaen" w:cs="Arial"/>
                <w:sz w:val="24"/>
                <w:szCs w:val="24"/>
              </w:rPr>
              <w:t>4</w:t>
            </w:r>
          </w:p>
        </w:tc>
        <w:tc>
          <w:tcPr>
            <w:tcW w:w="1991" w:type="dxa"/>
            <w:vAlign w:val="center"/>
          </w:tcPr>
          <w:p>
            <w:pPr>
              <w:spacing w:after="0" w:line="240" w:lineRule="auto"/>
              <w:ind w:right="-279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t>21/02/2025</w:t>
            </w:r>
          </w:p>
        </w:tc>
        <w:tc>
          <w:tcPr>
            <w:tcW w:w="7507" w:type="dxa"/>
          </w:tcPr>
          <w:p>
            <w:pPr>
              <w:spacing w:after="0" w:line="240" w:lineRule="auto"/>
              <w:ind w:right="-279"/>
              <w:rPr>
                <w:rFonts w:ascii="Sylfaen" w:hAnsi="Sylfaen" w:cs="Arial"/>
                <w:sz w:val="24"/>
                <w:szCs w:val="24"/>
              </w:rPr>
            </w:pPr>
            <w:r>
              <w:rPr>
                <w:rFonts w:ascii="Sylfaen" w:hAnsi="Sylfaen" w:cs="Arial"/>
                <w:sz w:val="24"/>
                <w:szCs w:val="24"/>
              </w:rPr>
              <w:t>Արարատցի մարզիկների մասին կենսագրության որոնում, խմբագրում։Նյութի թարգմանում։</w:t>
            </w:r>
          </w:p>
        </w:tc>
      </w:tr>
      <w:tr>
        <w:tblPrEx>
          <w:tblLayout w:type="fixed"/>
        </w:tblPrEx>
        <w:trPr>
          <w:trHeight w:val="991" w:hRule="atLeast"/>
        </w:trPr>
        <w:tc>
          <w:tcPr>
            <w:tcW w:w="1383" w:type="dxa"/>
            <w:vAlign w:val="center"/>
          </w:tcPr>
          <w:p>
            <w:pPr>
              <w:spacing w:after="0" w:line="240" w:lineRule="auto"/>
              <w:ind w:right="-279"/>
              <w:rPr>
                <w:rFonts w:ascii="Sylfaen" w:hAnsi="Sylfaen" w:cs="Arial"/>
                <w:sz w:val="24"/>
                <w:szCs w:val="24"/>
              </w:rPr>
            </w:pPr>
            <w:r>
              <w:rPr>
                <w:rFonts w:ascii="Sylfaen" w:hAnsi="Sylfaen" w:cs="Arial"/>
                <w:sz w:val="24"/>
                <w:szCs w:val="24"/>
              </w:rPr>
              <w:t>5</w:t>
            </w:r>
          </w:p>
        </w:tc>
        <w:tc>
          <w:tcPr>
            <w:tcW w:w="1991" w:type="dxa"/>
            <w:vAlign w:val="center"/>
          </w:tcPr>
          <w:p>
            <w:pPr>
              <w:spacing w:after="0" w:line="240" w:lineRule="auto"/>
              <w:ind w:right="-279"/>
              <w:jc w:val="center"/>
              <w:rPr>
                <w:rFonts w:ascii="Sylfaen" w:hAnsi="Sylfaen" w:cs="Times New Roman"/>
                <w:sz w:val="24"/>
                <w:szCs w:val="24"/>
              </w:rPr>
            </w:pPr>
            <w:r>
              <w:rPr>
                <w:rFonts w:ascii="Sylfaen" w:hAnsi="Sylfaen" w:cs="Times New Roman"/>
                <w:sz w:val="24"/>
                <w:szCs w:val="24"/>
              </w:rPr>
              <w:t>28/02/2025</w:t>
            </w:r>
          </w:p>
        </w:tc>
        <w:tc>
          <w:tcPr>
            <w:tcW w:w="7507" w:type="dxa"/>
          </w:tcPr>
          <w:p>
            <w:pPr>
              <w:spacing w:after="0" w:line="240" w:lineRule="auto"/>
              <w:ind w:right="-279"/>
              <w:rPr>
                <w:rFonts w:ascii="Sylfaen" w:hAnsi="Sylfaen" w:cs="Arial"/>
                <w:sz w:val="24"/>
                <w:szCs w:val="24"/>
              </w:rPr>
            </w:pPr>
            <w:r>
              <w:rPr>
                <w:rFonts w:ascii="Sylfaen" w:hAnsi="Sylfaen" w:cs="Arial"/>
                <w:sz w:val="24"/>
                <w:szCs w:val="24"/>
              </w:rPr>
              <w:t>Սահիկաշարի պատրաստում</w:t>
            </w:r>
          </w:p>
        </w:tc>
      </w:tr>
      <w:tr>
        <w:tblPrEx>
          <w:tblLayout w:type="fixed"/>
        </w:tblPrEx>
        <w:trPr>
          <w:trHeight w:val="1012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ind w:right="-279"/>
              <w:rPr>
                <w:rFonts w:ascii="Sylfaen" w:hAnsi="Sylfaen" w:cs="Arial"/>
                <w:color w:val="000000"/>
                <w:sz w:val="24"/>
                <w:szCs w:val="24"/>
              </w:rPr>
            </w:pPr>
            <w:r>
              <w:rPr>
                <w:rFonts w:ascii="Sylfaen" w:hAnsi="Sylfaen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ind w:right="-279"/>
              <w:jc w:val="center"/>
              <w:rPr>
                <w:rFonts w:ascii="Sylfaen" w:hAnsi="Sylfaen" w:cs="Arial"/>
                <w:color w:val="000000"/>
                <w:sz w:val="24"/>
                <w:szCs w:val="24"/>
              </w:rPr>
            </w:pPr>
            <w:r>
              <w:rPr>
                <w:rFonts w:ascii="Sylfaen" w:hAnsi="Sylfaen" w:cs="Arial"/>
                <w:color w:val="000000"/>
                <w:sz w:val="24"/>
                <w:szCs w:val="24"/>
              </w:rPr>
              <w:t>07/03/2025</w:t>
            </w:r>
          </w:p>
        </w:tc>
        <w:tc>
          <w:tcPr>
            <w:tcW w:w="750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tabs>
                <w:tab w:val="left" w:pos="3915"/>
              </w:tabs>
              <w:spacing w:after="0" w:line="240" w:lineRule="auto"/>
              <w:ind w:right="-1146"/>
              <w:rPr>
                <w:rFonts w:ascii="Sylfaen" w:hAnsi="Sylfaen" w:cs="Arial"/>
                <w:color w:val="000000"/>
                <w:sz w:val="24"/>
                <w:szCs w:val="24"/>
              </w:rPr>
            </w:pPr>
            <w:r>
              <w:rPr>
                <w:rFonts w:ascii="Sylfaen" w:hAnsi="Sylfaen" w:cs="Arial"/>
                <w:color w:val="000000"/>
                <w:sz w:val="24"/>
                <w:szCs w:val="24"/>
              </w:rPr>
              <w:t>Պատրաստել Նոթատետրի կազմեր, տպագրել</w:t>
            </w:r>
          </w:p>
        </w:tc>
      </w:tr>
      <w:tr>
        <w:tblPrEx>
          <w:tblLayout w:type="fixed"/>
        </w:tblPrEx>
        <w:trPr>
          <w:trHeight w:val="861" w:hRule="atLeast"/>
        </w:trPr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</w:tcPr>
          <w:p>
            <w:pPr>
              <w:tabs>
                <w:tab w:val="left" w:pos="3915"/>
              </w:tabs>
              <w:spacing w:after="0" w:line="240" w:lineRule="auto"/>
              <w:ind w:right="-1146"/>
              <w:rPr>
                <w:rFonts w:ascii="Sylfaen" w:hAnsi="Sylfaen" w:cs="Arial"/>
                <w:color w:val="000000"/>
                <w:sz w:val="24"/>
                <w:szCs w:val="24"/>
              </w:rPr>
            </w:pPr>
            <w:r>
              <w:rPr>
                <w:rFonts w:ascii="Sylfaen" w:hAnsi="Sylfaen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tabs>
                <w:tab w:val="left" w:pos="3915"/>
              </w:tabs>
              <w:spacing w:after="0" w:line="240" w:lineRule="auto"/>
              <w:ind w:right="-1146"/>
              <w:rPr>
                <w:rFonts w:ascii="Sylfaen" w:hAnsi="Sylfaen" w:cs="Arial"/>
                <w:color w:val="000000"/>
                <w:sz w:val="24"/>
                <w:szCs w:val="24"/>
              </w:rPr>
            </w:pPr>
            <w:r>
              <w:rPr>
                <w:rFonts w:ascii="Sylfaen" w:hAnsi="Sylfaen" w:cs="Arial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Sylfaen" w:hAnsi="Sylfaen" w:cs="Arial"/>
                <w:color w:val="000000"/>
                <w:sz w:val="24"/>
                <w:szCs w:val="24"/>
              </w:rPr>
              <w:t>14/03/2025</w:t>
            </w:r>
          </w:p>
        </w:tc>
        <w:tc>
          <w:tcPr>
            <w:tcW w:w="7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tabs>
                <w:tab w:val="left" w:pos="3915"/>
              </w:tabs>
              <w:spacing w:after="0" w:line="240" w:lineRule="auto"/>
              <w:ind w:right="-1146"/>
              <w:rPr>
                <w:rFonts w:ascii="Sylfaen" w:hAnsi="Sylfaen" w:cs="Arial"/>
                <w:color w:val="000000"/>
                <w:sz w:val="24"/>
                <w:szCs w:val="24"/>
              </w:rPr>
            </w:pPr>
            <w:r>
              <w:rPr>
                <w:rFonts w:ascii="Sylfaen" w:hAnsi="Sylfaen" w:cs="Arial"/>
                <w:color w:val="000000"/>
                <w:sz w:val="24"/>
                <w:szCs w:val="24"/>
              </w:rPr>
              <w:t>Նյութի ներկայացումը</w:t>
            </w:r>
          </w:p>
          <w:p>
            <w:pPr>
              <w:tabs>
                <w:tab w:val="left" w:pos="3915"/>
              </w:tabs>
              <w:spacing w:after="0" w:line="240" w:lineRule="auto"/>
              <w:ind w:right="-1146"/>
              <w:rPr>
                <w:rFonts w:ascii="Sylfaen" w:hAnsi="Sylfaen" w:cs="Arial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</w:tblPrEx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</w:tcPr>
          <w:p>
            <w:pPr>
              <w:tabs>
                <w:tab w:val="left" w:pos="3915"/>
              </w:tabs>
              <w:spacing w:after="0" w:line="240" w:lineRule="auto"/>
              <w:ind w:right="-1146"/>
              <w:rPr>
                <w:rFonts w:ascii="Sylfaen" w:hAnsi="Sylfaen" w:cs="Arial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tabs>
                <w:tab w:val="left" w:pos="3915"/>
              </w:tabs>
              <w:spacing w:after="0" w:line="240" w:lineRule="auto"/>
              <w:ind w:right="-1146"/>
              <w:rPr>
                <w:rFonts w:ascii="Sylfaen" w:hAnsi="Sylfaen" w:cs="Arial"/>
                <w:color w:val="000000"/>
                <w:sz w:val="24"/>
                <w:szCs w:val="24"/>
              </w:rPr>
            </w:pPr>
          </w:p>
        </w:tc>
        <w:tc>
          <w:tcPr>
            <w:tcW w:w="7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tabs>
                <w:tab w:val="left" w:pos="3915"/>
              </w:tabs>
              <w:spacing w:after="0" w:line="240" w:lineRule="auto"/>
              <w:ind w:right="-1146"/>
              <w:rPr>
                <w:rFonts w:ascii="Sylfaen" w:hAnsi="Sylfaen" w:cs="Arial"/>
                <w:color w:val="000000"/>
                <w:sz w:val="24"/>
                <w:szCs w:val="24"/>
                <w:lang w:val="en-GB"/>
              </w:rPr>
            </w:pPr>
          </w:p>
        </w:tc>
      </w:tr>
      <w:tr>
        <w:tblPrEx>
          <w:tblLayout w:type="fixed"/>
        </w:tblPrEx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</w:tcPr>
          <w:p>
            <w:pPr>
              <w:tabs>
                <w:tab w:val="left" w:pos="3915"/>
              </w:tabs>
              <w:spacing w:after="0" w:line="240" w:lineRule="auto"/>
              <w:ind w:right="-1146"/>
              <w:rPr>
                <w:rFonts w:ascii="Sylfaen" w:hAnsi="Sylfaen" w:cs="Arial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tabs>
                <w:tab w:val="left" w:pos="3915"/>
              </w:tabs>
              <w:spacing w:after="0" w:line="240" w:lineRule="auto"/>
              <w:ind w:right="-1146"/>
              <w:rPr>
                <w:rFonts w:ascii="Sylfaen" w:hAnsi="Sylfaen" w:cs="Arial"/>
                <w:color w:val="000000"/>
                <w:sz w:val="24"/>
                <w:szCs w:val="24"/>
              </w:rPr>
            </w:pPr>
          </w:p>
        </w:tc>
        <w:tc>
          <w:tcPr>
            <w:tcW w:w="7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tabs>
                <w:tab w:val="left" w:pos="3915"/>
              </w:tabs>
              <w:spacing w:after="0" w:line="240" w:lineRule="auto"/>
              <w:ind w:right="-1146"/>
              <w:rPr>
                <w:rFonts w:ascii="Sylfaen" w:hAnsi="Sylfaen" w:cs="Arial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</w:tblPrEx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</w:tcPr>
          <w:p>
            <w:pPr>
              <w:tabs>
                <w:tab w:val="left" w:pos="3915"/>
              </w:tabs>
              <w:spacing w:after="0" w:line="240" w:lineRule="auto"/>
              <w:ind w:right="-1146"/>
              <w:rPr>
                <w:rFonts w:ascii="Sylfaen" w:hAnsi="Sylfaen" w:cs="Arial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tabs>
                <w:tab w:val="left" w:pos="3915"/>
              </w:tabs>
              <w:spacing w:after="0" w:line="240" w:lineRule="auto"/>
              <w:ind w:right="-1146"/>
              <w:rPr>
                <w:rFonts w:ascii="Sylfaen" w:hAnsi="Sylfaen" w:cs="Arial"/>
                <w:color w:val="000000"/>
                <w:sz w:val="24"/>
                <w:szCs w:val="24"/>
              </w:rPr>
            </w:pPr>
            <w:r>
              <w:rPr>
                <w:rFonts w:ascii="Sylfaen" w:hAnsi="Sylfaen" w:cs="Arial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7507" w:type="dxa"/>
            <w:shd w:val="clear" w:color="auto" w:fill="FFFFFF"/>
          </w:tcPr>
          <w:p>
            <w:pPr>
              <w:tabs>
                <w:tab w:val="left" w:pos="3915"/>
              </w:tabs>
              <w:spacing w:after="0" w:line="240" w:lineRule="auto"/>
              <w:ind w:right="-1146"/>
            </w:pPr>
          </w:p>
        </w:tc>
      </w:tr>
    </w:tbl>
    <w:p>
      <w:pPr>
        <w:tabs>
          <w:tab w:val="left" w:pos="3915"/>
        </w:tabs>
        <w:spacing w:line="240" w:lineRule="auto"/>
        <w:ind w:right="-1146"/>
        <w:rPr>
          <w:rFonts w:ascii="Sylfaen" w:hAnsi="Sylfaen" w:cs="Arial"/>
          <w:sz w:val="24"/>
          <w:szCs w:val="24"/>
        </w:rPr>
      </w:pPr>
    </w:p>
    <w:p>
      <w:pPr>
        <w:spacing w:line="240" w:lineRule="auto"/>
        <w:ind w:right="-1146"/>
        <w:jc w:val="center"/>
        <w:rPr>
          <w:rFonts w:ascii="Sylfaen" w:hAnsi="Sylfaen" w:cs="Arial"/>
          <w:b/>
          <w:sz w:val="24"/>
          <w:szCs w:val="24"/>
          <w:u w:val="single"/>
          <w:lang w:val="hy-AM"/>
        </w:rPr>
      </w:pPr>
      <w:r>
        <w:rPr>
          <w:rFonts w:ascii="Sylfaen" w:hAnsi="Sylfaen" w:cs="Arial"/>
          <w:b/>
          <w:sz w:val="24"/>
          <w:szCs w:val="24"/>
          <w:u w:val="single"/>
          <w:lang w:val="hy-AM"/>
        </w:rPr>
        <w:t>Նախագծային աշխատանքի իրականացման նպատակն է</w:t>
      </w:r>
    </w:p>
    <w:p>
      <w:pPr>
        <w:pStyle w:val="5"/>
        <w:numPr>
          <w:numId w:val="0"/>
        </w:numPr>
        <w:spacing w:after="0" w:line="240" w:lineRule="auto"/>
        <w:ind w:left="360" w:leftChars="0" w:right="-1146" w:rightChars="0"/>
        <w:rPr>
          <w:rFonts w:ascii="Sylfaen" w:hAnsi="Sylfaen" w:eastAsia="Merriweather"/>
          <w:sz w:val="24"/>
          <w:szCs w:val="24"/>
        </w:rPr>
      </w:pPr>
      <w:r>
        <w:rPr>
          <w:rFonts w:ascii="Sylfaen" w:hAnsi="Sylfaen" w:eastAsia="Merriweather"/>
          <w:sz w:val="24"/>
          <w:szCs w:val="24"/>
        </w:rPr>
        <w:t xml:space="preserve">Ուսումնասիրել Օլիմպիական խաղերի ծագումը, անցկացման սկզբունքները, Օլիմպիական մարզիկների մասին, ովքեր ծնունդով Արարատից են։ Ստեղծել նրանց վերաբերվող պրոդուկտ։ </w:t>
      </w:r>
    </w:p>
    <w:p>
      <w:pPr>
        <w:pStyle w:val="5"/>
        <w:spacing w:after="0" w:line="240" w:lineRule="auto"/>
        <w:ind w:right="-1146"/>
        <w:rPr>
          <w:rFonts w:ascii="Sylfaen" w:hAnsi="Sylfaen" w:eastAsia="Merriweather"/>
          <w:sz w:val="24"/>
          <w:szCs w:val="24"/>
          <w:lang w:val="hy-AM"/>
        </w:rPr>
      </w:pPr>
    </w:p>
    <w:p>
      <w:pPr>
        <w:spacing w:line="240" w:lineRule="auto"/>
        <w:ind w:right="-1146"/>
        <w:jc w:val="center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b/>
          <w:sz w:val="24"/>
          <w:szCs w:val="24"/>
          <w:u w:val="single"/>
          <w:lang w:val="hy-AM"/>
        </w:rPr>
        <w:t>Նախագիծը իրականացվել է հետևյալ փուլերով</w:t>
      </w:r>
    </w:p>
    <w:p>
      <w:pPr>
        <w:spacing w:line="240" w:lineRule="auto"/>
        <w:ind w:right="-1146"/>
        <w:rPr>
          <w:rFonts w:ascii="Sylfaen" w:hAnsi="Sylfaen" w:eastAsia="Merriweather" w:cs="Merriweather"/>
          <w:sz w:val="24"/>
          <w:szCs w:val="24"/>
          <w:lang w:val="hy-AM"/>
        </w:rPr>
      </w:pPr>
      <w:r>
        <w:rPr>
          <w:rFonts w:ascii="Sylfaen" w:hAnsi="Sylfaen" w:eastAsia="Merriweather" w:cs="Merriweather"/>
          <w:sz w:val="24"/>
          <w:szCs w:val="24"/>
          <w:lang w:val="hy-AM"/>
        </w:rPr>
        <w:t>1</w:t>
      </w:r>
      <w:r>
        <w:rPr>
          <w:rFonts w:eastAsia="Merriweather"/>
          <w:sz w:val="24"/>
          <w:szCs w:val="24"/>
          <w:lang w:val="hy-AM"/>
        </w:rPr>
        <w:t>․</w:t>
      </w:r>
      <w:r>
        <w:rPr>
          <w:rFonts w:ascii="Sylfaen" w:hAnsi="Sylfaen" w:eastAsia="Merriweather" w:cs="Merriweather"/>
          <w:sz w:val="24"/>
          <w:szCs w:val="24"/>
          <w:lang w:val="hy-AM"/>
        </w:rPr>
        <w:t>     Հիմնախնդրի և նրանից բխող հետազոտական խնդիրների որոշում:</w:t>
      </w:r>
    </w:p>
    <w:p>
      <w:pPr>
        <w:spacing w:line="240" w:lineRule="auto"/>
        <w:ind w:right="-1146"/>
        <w:rPr>
          <w:rFonts w:ascii="Sylfaen" w:hAnsi="Sylfaen" w:eastAsia="Merriweather" w:cs="Merriweather"/>
          <w:sz w:val="24"/>
          <w:szCs w:val="24"/>
          <w:lang w:val="hy-AM"/>
        </w:rPr>
      </w:pPr>
      <w:r>
        <w:rPr>
          <w:rFonts w:ascii="Sylfaen" w:hAnsi="Sylfaen" w:eastAsia="Merriweather" w:cs="Merriweather"/>
          <w:sz w:val="24"/>
          <w:szCs w:val="24"/>
          <w:lang w:val="hy-AM"/>
        </w:rPr>
        <w:t>2.    Հիմնախնդրի լուծման վարքագծի առաջադրում:</w:t>
      </w:r>
    </w:p>
    <w:p>
      <w:pPr>
        <w:spacing w:line="240" w:lineRule="auto"/>
        <w:ind w:right="-1146"/>
        <w:rPr>
          <w:rFonts w:ascii="Sylfaen" w:hAnsi="Sylfaen" w:eastAsia="Merriweather" w:cs="Merriweather"/>
          <w:sz w:val="24"/>
          <w:szCs w:val="24"/>
          <w:lang w:val="hy-AM"/>
        </w:rPr>
      </w:pPr>
      <w:r>
        <w:rPr>
          <w:rFonts w:ascii="Sylfaen" w:hAnsi="Sylfaen" w:eastAsia="Merriweather" w:cs="Merriweather"/>
          <w:sz w:val="24"/>
          <w:szCs w:val="24"/>
          <w:lang w:val="hy-AM"/>
        </w:rPr>
        <w:t>3.    Հետազոտության մեթոդի ընտրություն` փորձ, դիտում,  տվյալների հավաքում և այլն:</w:t>
      </w:r>
    </w:p>
    <w:p>
      <w:pPr>
        <w:spacing w:line="240" w:lineRule="auto"/>
        <w:ind w:right="-1146"/>
        <w:rPr>
          <w:rFonts w:ascii="Sylfaen" w:hAnsi="Sylfaen" w:eastAsia="Merriweather" w:cs="Merriweather"/>
          <w:sz w:val="24"/>
          <w:szCs w:val="24"/>
          <w:lang w:val="hy-AM"/>
        </w:rPr>
      </w:pPr>
      <w:r>
        <w:rPr>
          <w:rFonts w:ascii="Sylfaen" w:hAnsi="Sylfaen" w:eastAsia="Merriweather" w:cs="Merriweather"/>
          <w:sz w:val="24"/>
          <w:szCs w:val="24"/>
          <w:lang w:val="hy-AM"/>
        </w:rPr>
        <w:t>4</w:t>
      </w:r>
      <w:r>
        <w:rPr>
          <w:rFonts w:eastAsia="Merriweather"/>
          <w:sz w:val="24"/>
          <w:szCs w:val="24"/>
          <w:lang w:val="hy-AM"/>
        </w:rPr>
        <w:t xml:space="preserve">․   </w:t>
      </w:r>
      <w:r>
        <w:rPr>
          <w:rFonts w:ascii="Sylfaen" w:hAnsi="Sylfaen" w:eastAsia="Merriweather" w:cs="Merriweather"/>
          <w:sz w:val="24"/>
          <w:szCs w:val="24"/>
          <w:lang w:val="hy-AM"/>
        </w:rPr>
        <w:t>Ստացված տվյալների հավաքում, համակարգում ու վերլուծություն։</w:t>
      </w:r>
    </w:p>
    <w:p>
      <w:pPr>
        <w:spacing w:line="240" w:lineRule="auto"/>
        <w:ind w:right="-1146"/>
        <w:rPr>
          <w:rFonts w:ascii="Sylfaen" w:hAnsi="Sylfaen" w:eastAsia="Merriweather" w:cs="Merriweather"/>
          <w:sz w:val="24"/>
          <w:szCs w:val="24"/>
          <w:lang w:val="hy-AM"/>
        </w:rPr>
      </w:pPr>
      <w:r>
        <w:rPr>
          <w:rFonts w:ascii="Sylfaen" w:hAnsi="Sylfaen" w:eastAsia="Merriweather" w:cs="Merriweather"/>
          <w:sz w:val="24"/>
          <w:szCs w:val="24"/>
          <w:lang w:val="hy-AM"/>
        </w:rPr>
        <w:t>5.  Վերջնական արդյունքների ձևավորման եղանակների մշակում` պաշտպանություն, հաշվետվություն:</w:t>
      </w:r>
    </w:p>
    <w:p>
      <w:pPr>
        <w:spacing w:line="240" w:lineRule="auto"/>
        <w:ind w:right="-1146"/>
        <w:rPr>
          <w:rFonts w:ascii="Sylfaen" w:hAnsi="Sylfaen" w:eastAsia="Merriweather" w:cs="Merriweather"/>
          <w:sz w:val="24"/>
          <w:szCs w:val="24"/>
        </w:rPr>
      </w:pPr>
      <w:r>
        <w:rPr>
          <w:rFonts w:ascii="Sylfaen" w:hAnsi="Sylfaen" w:eastAsia="Merriweather" w:cs="Merriweather"/>
          <w:sz w:val="24"/>
          <w:szCs w:val="24"/>
          <w:lang w:val="hy-AM"/>
        </w:rPr>
        <w:t>6.   Արդյունքների ամփոփում, ձևավորում և դրանց ներկայացում:</w:t>
      </w:r>
    </w:p>
    <w:p>
      <w:pPr>
        <w:spacing w:line="240" w:lineRule="auto"/>
        <w:ind w:right="-1146"/>
        <w:rPr>
          <w:rFonts w:ascii="Sylfaen" w:hAnsi="Sylfaen" w:eastAsia="Merriweather" w:cs="Merriweather"/>
          <w:sz w:val="24"/>
          <w:szCs w:val="24"/>
          <w:lang w:val="hy-AM"/>
        </w:rPr>
      </w:pPr>
    </w:p>
    <w:p>
      <w:pPr>
        <w:spacing w:line="240" w:lineRule="auto"/>
        <w:ind w:right="-1146"/>
        <w:jc w:val="center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b/>
          <w:sz w:val="24"/>
          <w:szCs w:val="24"/>
          <w:u w:val="single"/>
          <w:lang w:val="hy-AM"/>
        </w:rPr>
        <w:t>Նախագիծը ուղղված է հետևյալ կարողունակությունների զարգացմանը</w:t>
      </w:r>
    </w:p>
    <w:p>
      <w:pPr>
        <w:pStyle w:val="5"/>
        <w:numPr>
          <w:ilvl w:val="0"/>
          <w:numId w:val="2"/>
        </w:numPr>
        <w:spacing w:before="120" w:after="60" w:line="240" w:lineRule="auto"/>
        <w:ind w:right="-1146"/>
        <w:rPr>
          <w:rFonts w:ascii="Sylfaen" w:hAnsi="Sylfaen" w:eastAsia="Merriweather" w:cs="Arial"/>
          <w:color w:val="000000"/>
          <w:sz w:val="24"/>
          <w:szCs w:val="24"/>
        </w:rPr>
      </w:pPr>
      <w:r>
        <w:rPr>
          <w:rFonts w:ascii="Sylfaen" w:hAnsi="Sylfaen" w:eastAsia="Merriweather" w:cs="Arial"/>
          <w:color w:val="000000"/>
          <w:sz w:val="24"/>
          <w:szCs w:val="24"/>
        </w:rPr>
        <w:t>Սովորել սովորելու կարողունակություն</w:t>
      </w:r>
    </w:p>
    <w:p>
      <w:pPr>
        <w:pStyle w:val="5"/>
        <w:numPr>
          <w:ilvl w:val="0"/>
          <w:numId w:val="2"/>
        </w:numPr>
        <w:spacing w:before="60" w:after="60" w:line="240" w:lineRule="auto"/>
        <w:ind w:right="-1146"/>
        <w:rPr>
          <w:rFonts w:ascii="Sylfaen" w:hAnsi="Sylfaen" w:eastAsia="Merriweather" w:cs="Arial"/>
          <w:color w:val="000000"/>
          <w:sz w:val="24"/>
          <w:szCs w:val="24"/>
        </w:rPr>
      </w:pPr>
      <w:bookmarkStart w:id="0" w:name="gjdgxs" w:colFirst="0" w:colLast="0"/>
      <w:bookmarkEnd w:id="0"/>
      <w:r>
        <w:rPr>
          <w:rFonts w:ascii="Sylfaen" w:hAnsi="Sylfaen" w:eastAsia="Merriweather" w:cs="Arial"/>
          <w:color w:val="000000"/>
          <w:sz w:val="24"/>
          <w:szCs w:val="24"/>
        </w:rPr>
        <w:t xml:space="preserve"> Ինքնաճանաչողական </w:t>
      </w:r>
      <w:r>
        <w:rPr>
          <w:rFonts w:ascii="Sylfaen" w:hAnsi="Sylfaen" w:eastAsia="Merriweather" w:cs="Arial"/>
          <w:color w:val="000000"/>
          <w:sz w:val="24"/>
          <w:szCs w:val="24"/>
          <w:highlight w:val="white"/>
        </w:rPr>
        <w:t>և սոցիալական կարողունակություն</w:t>
      </w:r>
    </w:p>
    <w:p>
      <w:pPr>
        <w:pStyle w:val="5"/>
        <w:numPr>
          <w:ilvl w:val="0"/>
          <w:numId w:val="2"/>
        </w:numPr>
        <w:spacing w:before="60" w:after="60" w:line="240" w:lineRule="auto"/>
        <w:ind w:right="-1146"/>
        <w:rPr>
          <w:rFonts w:ascii="Sylfaen" w:hAnsi="Sylfaen" w:eastAsia="Merriweather" w:cs="Arial"/>
          <w:color w:val="000000"/>
          <w:sz w:val="24"/>
          <w:szCs w:val="24"/>
        </w:rPr>
      </w:pPr>
      <w:r>
        <w:rPr>
          <w:rFonts w:ascii="Sylfaen" w:hAnsi="Sylfaen" w:eastAsia="Merriweather" w:cs="Arial"/>
          <w:color w:val="000000"/>
          <w:sz w:val="24"/>
          <w:szCs w:val="24"/>
        </w:rPr>
        <w:t xml:space="preserve"> </w:t>
      </w:r>
      <w:r>
        <w:rPr>
          <w:rFonts w:ascii="Sylfaen" w:hAnsi="Sylfaen" w:eastAsia="Merriweather" w:cs="Arial"/>
          <w:color w:val="000000"/>
          <w:sz w:val="24"/>
          <w:szCs w:val="24"/>
          <w:highlight w:val="white"/>
        </w:rPr>
        <w:t>Թվային և մեդիա կարողունակություն</w:t>
      </w:r>
    </w:p>
    <w:p>
      <w:pPr>
        <w:pStyle w:val="5"/>
        <w:numPr>
          <w:numId w:val="0"/>
        </w:numPr>
        <w:spacing w:before="60" w:after="60" w:line="240" w:lineRule="auto"/>
        <w:ind w:left="360" w:leftChars="0" w:right="-1146" w:rightChars="0"/>
        <w:rPr>
          <w:rFonts w:ascii="Sylfaen" w:hAnsi="Sylfaen" w:eastAsia="Merriweather" w:cs="Arial"/>
          <w:color w:val="000000"/>
          <w:sz w:val="24"/>
          <w:szCs w:val="24"/>
        </w:rPr>
      </w:pPr>
    </w:p>
    <w:p>
      <w:pPr>
        <w:pStyle w:val="5"/>
        <w:spacing w:before="60" w:after="60" w:line="240" w:lineRule="auto"/>
        <w:ind w:right="-1146"/>
        <w:rPr>
          <w:rFonts w:ascii="Sylfaen" w:hAnsi="Sylfaen" w:eastAsia="Merriweather" w:cs="Arial"/>
          <w:color w:val="000000"/>
          <w:sz w:val="24"/>
          <w:szCs w:val="24"/>
        </w:rPr>
      </w:pPr>
    </w:p>
    <w:p>
      <w:pPr>
        <w:pStyle w:val="5"/>
        <w:spacing w:before="60" w:after="60" w:line="240" w:lineRule="auto"/>
        <w:ind w:right="-1146"/>
        <w:rPr>
          <w:rFonts w:ascii="Sylfaen" w:hAnsi="Sylfaen" w:eastAsia="Merriweather" w:cs="Arial"/>
          <w:color w:val="000000"/>
          <w:sz w:val="24"/>
          <w:szCs w:val="24"/>
        </w:rPr>
      </w:pPr>
    </w:p>
    <w:p>
      <w:pPr>
        <w:spacing w:before="60" w:after="60" w:line="240" w:lineRule="auto"/>
        <w:ind w:right="-1146"/>
        <w:jc w:val="center"/>
        <w:rPr>
          <w:rFonts w:ascii="Sylfaen" w:hAnsi="Sylfaen" w:eastAsia="Merriweather" w:cs="Arial"/>
          <w:b/>
          <w:color w:val="000000"/>
          <w:sz w:val="24"/>
          <w:szCs w:val="24"/>
          <w:u w:val="single"/>
          <w:lang w:val="hy-AM"/>
        </w:rPr>
      </w:pPr>
      <w:r>
        <w:rPr>
          <w:rFonts w:ascii="Sylfaen" w:hAnsi="Sylfaen" w:eastAsia="Merriweather" w:cs="Arial"/>
          <w:b/>
          <w:color w:val="000000"/>
          <w:sz w:val="24"/>
          <w:szCs w:val="24"/>
          <w:u w:val="single"/>
          <w:lang w:val="hy-AM"/>
        </w:rPr>
        <w:t>Նախագծի վերջնարդյունքները</w:t>
      </w:r>
    </w:p>
    <w:p>
      <w:pPr>
        <w:spacing w:line="240" w:lineRule="auto"/>
        <w:ind w:right="-1146"/>
        <w:rPr>
          <w:rFonts w:ascii="Sylfaen" w:hAnsi="Sylfaen" w:eastAsia="Merriweather" w:cs="Merriweather"/>
          <w:sz w:val="24"/>
          <w:szCs w:val="24"/>
          <w:lang w:val="hy-AM"/>
        </w:rPr>
      </w:pPr>
    </w:p>
    <w:p>
      <w:pPr>
        <w:pStyle w:val="5"/>
        <w:spacing w:before="60" w:after="60" w:line="240" w:lineRule="auto"/>
        <w:ind w:right="-1146"/>
        <w:rPr>
          <w:rFonts w:ascii="Sylfaen" w:hAnsi="Sylfaen" w:eastAsia="Merriweather" w:cs="Arial"/>
          <w:color w:val="000000"/>
          <w:sz w:val="24"/>
          <w:szCs w:val="24"/>
          <w:lang w:val="hy-AM"/>
        </w:rPr>
      </w:pPr>
    </w:p>
    <w:p>
      <w:pPr>
        <w:spacing w:before="60" w:after="60" w:line="240" w:lineRule="auto"/>
        <w:ind w:right="-1146"/>
        <w:jc w:val="both"/>
        <w:rPr>
          <w:rFonts w:ascii="Sylfaen" w:hAnsi="Cambria Math" w:eastAsia="Merriweather" w:cs="Cambria Math"/>
          <w:color w:val="000000"/>
          <w:sz w:val="24"/>
          <w:szCs w:val="24"/>
          <w:lang w:val="hy-AM"/>
        </w:rPr>
      </w:pPr>
      <w:r>
        <w:rPr>
          <w:rFonts w:ascii="Sylfaen" w:hAnsi="Sylfaen" w:eastAsia="Merriweather" w:cs="Arial"/>
          <w:color w:val="000000"/>
          <w:sz w:val="24"/>
          <w:szCs w:val="24"/>
          <w:lang w:val="hy-AM"/>
        </w:rPr>
        <w:t xml:space="preserve">     Նախագծային աշխատանքի ամփոփումը կատարվեց պրոդուկտի՝</w:t>
      </w:r>
      <w:r>
        <w:rPr>
          <w:rFonts w:ascii="Sylfaen" w:hAnsi="Sylfaen" w:eastAsia="Merriweather" w:cs="Arial"/>
          <w:color w:val="000000"/>
          <w:sz w:val="24"/>
          <w:szCs w:val="24"/>
        </w:rPr>
        <w:t>նոթատետրերի և օրացույցի ձևով, որոնք աշակերտները նվիրեցին մարցիկներին։</w:t>
      </w:r>
    </w:p>
    <w:p>
      <w:pPr>
        <w:spacing w:before="60" w:after="60" w:line="240" w:lineRule="auto"/>
        <w:ind w:right="-1146"/>
        <w:jc w:val="both"/>
        <w:rPr>
          <w:rFonts w:ascii="Sylfaen" w:hAnsi="Sylfaen" w:eastAsia="Merriweather" w:cs="Arial"/>
          <w:color w:val="000000"/>
          <w:sz w:val="24"/>
          <w:szCs w:val="24"/>
          <w:lang w:val="hy-AM"/>
        </w:rPr>
      </w:pPr>
      <w:r>
        <w:rPr>
          <w:rFonts w:ascii="Sylfaen" w:hAnsi="Sylfaen" w:eastAsia="Merriweather" w:cs="Arial"/>
          <w:color w:val="000000"/>
          <w:sz w:val="24"/>
          <w:szCs w:val="24"/>
          <w:lang w:val="hy-AM"/>
        </w:rPr>
        <w:t xml:space="preserve">     Նախագծային աշխատանքի մասնակիցները գնահատվել են ինքնագնահատման թերթիկի, նախագծի ղեկավարի և հանձնաժողովի գնահատումների հիման վրա։ Այն ներկայացված է նախագծի ծրագրում։ Ըստ այդմ աշակերտները ստացել են հետևյալ գնահատականները։</w:t>
      </w:r>
    </w:p>
    <w:p>
      <w:pPr>
        <w:spacing w:before="60" w:after="60" w:line="240" w:lineRule="auto"/>
        <w:ind w:right="-1146"/>
        <w:jc w:val="both"/>
        <w:rPr>
          <w:rFonts w:ascii="Sylfaen" w:hAnsi="Sylfaen" w:eastAsia="Merriweather" w:cs="Arial"/>
          <w:color w:val="000000"/>
          <w:sz w:val="24"/>
          <w:szCs w:val="24"/>
          <w:lang w:val="hy-AM"/>
        </w:rPr>
      </w:pPr>
    </w:p>
    <w:p>
      <w:pPr>
        <w:pStyle w:val="5"/>
        <w:numPr>
          <w:numId w:val="0"/>
        </w:numPr>
        <w:spacing w:line="240" w:lineRule="auto"/>
        <w:ind w:left="0" w:leftChars="0" w:right="-1146" w:rightChars="0" w:firstLine="0" w:firstLineChars="0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</w:rPr>
        <w:t>Մնացականյան Սոնա</w:t>
      </w:r>
      <w:r>
        <w:rPr>
          <w:rFonts w:ascii="Sylfaen" w:hAnsi="Sylfaen" w:cs="Arial"/>
          <w:sz w:val="24"/>
          <w:szCs w:val="24"/>
          <w:lang w:val="hy-AM"/>
        </w:rPr>
        <w:t xml:space="preserve">       </w:t>
      </w:r>
      <w:r>
        <w:rPr>
          <w:rFonts w:ascii="Sylfaen" w:hAnsi="Sylfaen" w:cs="Arial"/>
          <w:sz w:val="24"/>
          <w:szCs w:val="24"/>
        </w:rPr>
        <w:t xml:space="preserve">     </w:t>
      </w:r>
      <w:r>
        <w:rPr>
          <w:rFonts w:ascii="Sylfaen" w:hAnsi="Sylfaen" w:cs="Arial"/>
          <w:sz w:val="24"/>
          <w:szCs w:val="24"/>
          <w:lang w:val="hy-AM"/>
        </w:rPr>
        <w:t xml:space="preserve">   </w:t>
      </w:r>
      <w:r>
        <w:rPr>
          <w:rFonts w:ascii="Sylfaen" w:hAnsi="Sylfaen" w:cs="Arial"/>
          <w:sz w:val="24"/>
          <w:szCs w:val="24"/>
        </w:rPr>
        <w:t xml:space="preserve">    </w:t>
      </w:r>
      <w:r>
        <w:rPr>
          <w:rFonts w:ascii="Sylfaen" w:hAnsi="Sylfaen" w:cs="Arial"/>
          <w:sz w:val="24"/>
          <w:szCs w:val="24"/>
          <w:lang w:val="hy-AM"/>
        </w:rPr>
        <w:t xml:space="preserve">  </w:t>
      </w:r>
      <w:r>
        <w:rPr>
          <w:rFonts w:ascii="Sylfaen" w:hAnsi="Sylfaen" w:cs="Arial"/>
          <w:sz w:val="24"/>
          <w:szCs w:val="24"/>
        </w:rPr>
        <w:t>9</w:t>
      </w:r>
      <w:r>
        <w:rPr>
          <w:rFonts w:ascii="Sylfaen" w:hAnsi="Sylfaen" w:cs="Arial"/>
          <w:sz w:val="24"/>
          <w:szCs w:val="24"/>
          <w:lang w:val="hy-AM"/>
        </w:rPr>
        <w:t xml:space="preserve">                  </w:t>
      </w:r>
    </w:p>
    <w:p>
      <w:pPr>
        <w:pStyle w:val="5"/>
        <w:numPr>
          <w:numId w:val="0"/>
        </w:numPr>
        <w:spacing w:line="240" w:lineRule="auto"/>
        <w:ind w:left="0" w:leftChars="0" w:right="-1146" w:rightChars="0" w:firstLine="0" w:firstLineChars="0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</w:rPr>
        <w:t>Մարտիրոսյան Աննա</w:t>
      </w:r>
      <w:r>
        <w:rPr>
          <w:rFonts w:ascii="Sylfaen" w:hAnsi="Sylfaen" w:cs="Arial"/>
          <w:sz w:val="24"/>
          <w:szCs w:val="24"/>
          <w:lang w:val="hy-AM"/>
        </w:rPr>
        <w:t xml:space="preserve">     </w:t>
      </w:r>
      <w:r>
        <w:rPr>
          <w:rFonts w:ascii="Sylfaen" w:hAnsi="Sylfaen" w:cs="Arial"/>
          <w:sz w:val="24"/>
          <w:szCs w:val="24"/>
        </w:rPr>
        <w:t xml:space="preserve">    </w:t>
      </w:r>
      <w:r>
        <w:rPr>
          <w:rFonts w:ascii="Sylfaen" w:hAnsi="Sylfaen" w:cs="Arial"/>
          <w:sz w:val="24"/>
          <w:szCs w:val="24"/>
          <w:lang w:val="hy-AM"/>
        </w:rPr>
        <w:t xml:space="preserve">  </w:t>
      </w:r>
      <w:r>
        <w:rPr>
          <w:rFonts w:ascii="Sylfaen" w:hAnsi="Sylfaen" w:cs="Arial"/>
          <w:sz w:val="24"/>
          <w:szCs w:val="24"/>
        </w:rPr>
        <w:t xml:space="preserve">    </w:t>
      </w:r>
      <w:r>
        <w:rPr>
          <w:rFonts w:ascii="Sylfaen" w:hAnsi="Sylfaen" w:cs="Arial"/>
          <w:sz w:val="24"/>
          <w:szCs w:val="24"/>
          <w:lang w:val="hy-AM"/>
        </w:rPr>
        <w:t xml:space="preserve">   </w:t>
      </w:r>
      <w:r>
        <w:rPr>
          <w:rFonts w:ascii="Sylfaen" w:hAnsi="Sylfaen" w:cs="Arial"/>
          <w:sz w:val="24"/>
          <w:szCs w:val="24"/>
        </w:rPr>
        <w:t xml:space="preserve">   9</w:t>
      </w:r>
      <w:r>
        <w:rPr>
          <w:rFonts w:ascii="Sylfaen" w:hAnsi="Sylfaen" w:cs="Arial"/>
          <w:sz w:val="24"/>
          <w:szCs w:val="24"/>
          <w:lang w:val="hy-AM"/>
        </w:rPr>
        <w:t xml:space="preserve">                      </w:t>
      </w:r>
      <w:r>
        <w:rPr>
          <w:rFonts w:ascii="Sylfaen" w:hAnsi="Sylfaen" w:cs="Arial"/>
          <w:sz w:val="24"/>
          <w:szCs w:val="24"/>
        </w:rPr>
        <w:t xml:space="preserve"> </w:t>
      </w:r>
    </w:p>
    <w:p>
      <w:pPr>
        <w:pStyle w:val="5"/>
        <w:numPr>
          <w:numId w:val="0"/>
        </w:numPr>
        <w:spacing w:line="240" w:lineRule="auto"/>
        <w:ind w:left="0" w:leftChars="0" w:right="-1146" w:rightChars="0" w:firstLine="0" w:firstLineChars="0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</w:rPr>
        <w:t xml:space="preserve">Հակոբովա Միլենա </w:t>
      </w:r>
      <w:r>
        <w:rPr>
          <w:rFonts w:ascii="Sylfaen" w:hAnsi="Sylfaen" w:cs="Arial"/>
          <w:sz w:val="24"/>
          <w:szCs w:val="24"/>
          <w:lang w:val="hy-AM"/>
        </w:rPr>
        <w:t xml:space="preserve">      </w:t>
      </w:r>
      <w:r>
        <w:rPr>
          <w:rFonts w:ascii="Sylfaen" w:hAnsi="Sylfaen" w:cs="Arial"/>
          <w:sz w:val="24"/>
          <w:szCs w:val="24"/>
        </w:rPr>
        <w:t xml:space="preserve">                 9</w:t>
      </w:r>
      <w:r>
        <w:rPr>
          <w:rFonts w:ascii="Sylfaen" w:hAnsi="Sylfaen" w:cs="Arial"/>
          <w:sz w:val="24"/>
          <w:szCs w:val="24"/>
          <w:lang w:val="hy-AM"/>
        </w:rPr>
        <w:t xml:space="preserve">                             </w:t>
      </w:r>
      <w:r>
        <w:rPr>
          <w:rFonts w:ascii="Sylfaen" w:hAnsi="Sylfaen" w:cs="Arial"/>
          <w:sz w:val="24"/>
          <w:szCs w:val="24"/>
        </w:rPr>
        <w:t xml:space="preserve"> </w:t>
      </w:r>
    </w:p>
    <w:p>
      <w:pPr>
        <w:pStyle w:val="5"/>
        <w:numPr>
          <w:numId w:val="0"/>
        </w:numPr>
        <w:spacing w:line="240" w:lineRule="auto"/>
        <w:ind w:left="0" w:leftChars="0" w:right="-1146" w:rightChars="0" w:firstLine="0" w:firstLineChars="0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</w:rPr>
        <w:t>Սաֆարյան Ավետ</w:t>
      </w:r>
      <w:r>
        <w:rPr>
          <w:rFonts w:ascii="Sylfaen" w:hAnsi="Sylfaen" w:cs="Arial"/>
          <w:sz w:val="24"/>
          <w:szCs w:val="24"/>
          <w:lang w:val="hy-AM"/>
        </w:rPr>
        <w:t xml:space="preserve">     </w:t>
      </w:r>
      <w:r>
        <w:rPr>
          <w:rFonts w:ascii="Sylfaen" w:hAnsi="Sylfaen" w:cs="Arial"/>
          <w:sz w:val="24"/>
          <w:szCs w:val="24"/>
        </w:rPr>
        <w:t xml:space="preserve">  </w:t>
      </w:r>
      <w:r>
        <w:rPr>
          <w:rFonts w:ascii="Sylfaen" w:hAnsi="Sylfaen" w:cs="Arial"/>
          <w:sz w:val="24"/>
          <w:szCs w:val="24"/>
          <w:lang w:val="hy-AM"/>
        </w:rPr>
        <w:t xml:space="preserve">     </w:t>
      </w:r>
      <w:r>
        <w:rPr>
          <w:rFonts w:ascii="Sylfaen" w:hAnsi="Sylfaen" w:cs="Arial"/>
          <w:sz w:val="24"/>
          <w:szCs w:val="24"/>
        </w:rPr>
        <w:t xml:space="preserve">                   9</w:t>
      </w:r>
      <w:r>
        <w:rPr>
          <w:rFonts w:ascii="Sylfaen" w:hAnsi="Sylfaen" w:cs="Arial"/>
          <w:sz w:val="24"/>
          <w:szCs w:val="24"/>
          <w:lang w:val="hy-AM"/>
        </w:rPr>
        <w:t xml:space="preserve">                         </w:t>
      </w:r>
    </w:p>
    <w:p>
      <w:pPr>
        <w:pStyle w:val="5"/>
        <w:numPr>
          <w:numId w:val="0"/>
        </w:numPr>
        <w:spacing w:line="240" w:lineRule="auto"/>
        <w:ind w:left="0" w:leftChars="0" w:right="-1146" w:rightChars="0" w:firstLine="0" w:firstLineChars="0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</w:rPr>
        <w:t>Հարությունյան Սարգիս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Arial"/>
          <w:sz w:val="24"/>
          <w:szCs w:val="24"/>
        </w:rPr>
        <w:t xml:space="preserve">      9</w:t>
      </w:r>
      <w:r>
        <w:rPr>
          <w:rFonts w:ascii="Sylfaen" w:hAnsi="Sylfaen" w:cs="Arial"/>
          <w:sz w:val="24"/>
          <w:szCs w:val="24"/>
          <w:lang w:val="hy-AM"/>
        </w:rPr>
        <w:t xml:space="preserve">                             </w:t>
      </w:r>
    </w:p>
    <w:p>
      <w:pPr>
        <w:pStyle w:val="5"/>
        <w:numPr>
          <w:numId w:val="0"/>
        </w:numPr>
        <w:spacing w:line="240" w:lineRule="auto"/>
        <w:ind w:left="0" w:leftChars="0" w:right="-1146" w:rightChars="0" w:firstLine="0" w:firstLineChars="0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</w:rPr>
        <w:t xml:space="preserve">Բաբայան Ալբերտ      </w:t>
      </w:r>
      <w:r>
        <w:rPr>
          <w:rFonts w:ascii="Sylfaen" w:hAnsi="Sylfaen" w:cs="Arial"/>
          <w:sz w:val="24"/>
          <w:szCs w:val="24"/>
          <w:lang w:val="hy-AM"/>
        </w:rPr>
        <w:t xml:space="preserve">      </w:t>
      </w:r>
      <w:r>
        <w:rPr>
          <w:rFonts w:ascii="Sylfaen" w:hAnsi="Sylfaen" w:cs="Arial"/>
          <w:sz w:val="24"/>
          <w:szCs w:val="24"/>
        </w:rPr>
        <w:t xml:space="preserve">                6</w:t>
      </w:r>
      <w:r>
        <w:rPr>
          <w:rFonts w:ascii="Sylfaen" w:hAnsi="Sylfaen" w:cs="Arial"/>
          <w:sz w:val="24"/>
          <w:szCs w:val="24"/>
          <w:lang w:val="hy-AM"/>
        </w:rPr>
        <w:t xml:space="preserve">                       </w:t>
      </w:r>
      <w:r>
        <w:rPr>
          <w:rFonts w:ascii="Sylfaen" w:hAnsi="Sylfaen" w:cs="Arial"/>
          <w:sz w:val="24"/>
          <w:szCs w:val="24"/>
        </w:rPr>
        <w:t xml:space="preserve">   </w:t>
      </w:r>
    </w:p>
    <w:p>
      <w:pPr>
        <w:pStyle w:val="5"/>
        <w:numPr>
          <w:numId w:val="0"/>
        </w:numPr>
        <w:spacing w:line="240" w:lineRule="auto"/>
        <w:ind w:left="0" w:leftChars="0" w:right="-1146" w:rightChars="0" w:firstLine="0" w:firstLineChars="0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</w:rPr>
        <w:t>Հարությունյան Թեմուր</w:t>
      </w:r>
      <w:r>
        <w:rPr>
          <w:rFonts w:ascii="Sylfaen" w:hAnsi="Sylfaen" w:cs="Arial"/>
          <w:sz w:val="24"/>
          <w:szCs w:val="24"/>
          <w:lang w:val="hy-AM"/>
        </w:rPr>
        <w:t xml:space="preserve">    </w:t>
      </w:r>
      <w:r>
        <w:rPr>
          <w:rFonts w:ascii="Sylfaen" w:hAnsi="Sylfaen" w:cs="Arial"/>
          <w:sz w:val="24"/>
          <w:szCs w:val="24"/>
        </w:rPr>
        <w:t xml:space="preserve">    9</w:t>
      </w:r>
      <w:r>
        <w:rPr>
          <w:rFonts w:ascii="Sylfaen" w:hAnsi="Sylfaen" w:cs="Arial"/>
          <w:sz w:val="24"/>
          <w:szCs w:val="24"/>
          <w:lang w:val="hy-AM"/>
        </w:rPr>
        <w:t xml:space="preserve">                              </w:t>
      </w:r>
    </w:p>
    <w:p>
      <w:pPr>
        <w:pStyle w:val="5"/>
        <w:numPr>
          <w:numId w:val="0"/>
        </w:numPr>
        <w:spacing w:line="240" w:lineRule="auto"/>
        <w:ind w:left="0" w:leftChars="0" w:right="-1146" w:rightChars="0" w:firstLine="0" w:firstLineChars="0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</w:rPr>
        <w:t xml:space="preserve">Աղեկյան Նելլի          </w:t>
      </w:r>
      <w:r>
        <w:rPr>
          <w:rFonts w:ascii="Sylfaen" w:hAnsi="Sylfaen" w:cs="Arial"/>
          <w:sz w:val="24"/>
          <w:szCs w:val="24"/>
          <w:lang w:val="hy-AM"/>
        </w:rPr>
        <w:t xml:space="preserve">         </w:t>
      </w:r>
      <w:r>
        <w:rPr>
          <w:rFonts w:ascii="Sylfaen" w:hAnsi="Sylfaen" w:cs="Arial"/>
          <w:sz w:val="24"/>
          <w:szCs w:val="24"/>
        </w:rPr>
        <w:t xml:space="preserve">             6</w:t>
      </w:r>
      <w:r>
        <w:rPr>
          <w:rFonts w:ascii="Sylfaen" w:hAnsi="Sylfaen" w:cs="Arial"/>
          <w:sz w:val="24"/>
          <w:szCs w:val="24"/>
          <w:lang w:val="hy-AM"/>
        </w:rPr>
        <w:t xml:space="preserve">                    </w:t>
      </w:r>
    </w:p>
    <w:p>
      <w:pPr>
        <w:pStyle w:val="5"/>
        <w:numPr>
          <w:numId w:val="0"/>
        </w:numPr>
        <w:spacing w:line="240" w:lineRule="auto"/>
        <w:ind w:left="0" w:leftChars="0" w:right="-1146" w:rightChars="0" w:firstLine="0" w:firstLineChars="0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</w:rPr>
        <w:t xml:space="preserve">Գրիգորյան Արմեն </w:t>
      </w:r>
      <w:r>
        <w:rPr>
          <w:rFonts w:ascii="Sylfaen" w:hAnsi="Sylfaen" w:cs="Arial"/>
          <w:sz w:val="24"/>
          <w:szCs w:val="24"/>
          <w:lang w:val="hy-AM"/>
        </w:rPr>
        <w:t xml:space="preserve">                  </w:t>
      </w:r>
      <w:r>
        <w:rPr>
          <w:rFonts w:ascii="Sylfaen" w:hAnsi="Sylfaen" w:cs="Arial"/>
          <w:sz w:val="24"/>
          <w:szCs w:val="24"/>
        </w:rPr>
        <w:t xml:space="preserve">      8</w:t>
      </w:r>
      <w:r>
        <w:rPr>
          <w:rFonts w:ascii="Sylfaen" w:hAnsi="Sylfaen" w:cs="Arial"/>
          <w:sz w:val="24"/>
          <w:szCs w:val="24"/>
          <w:lang w:val="hy-AM"/>
        </w:rPr>
        <w:t xml:space="preserve">           </w:t>
      </w:r>
    </w:p>
    <w:p>
      <w:pPr>
        <w:pStyle w:val="5"/>
        <w:numPr>
          <w:numId w:val="0"/>
        </w:numPr>
        <w:spacing w:line="240" w:lineRule="auto"/>
        <w:ind w:left="0" w:leftChars="0" w:right="-1146" w:rightChars="0" w:firstLine="0" w:firstLineChars="0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</w:rPr>
        <w:t>Խուրշուդյան Վահագն</w:t>
      </w:r>
      <w:r>
        <w:rPr>
          <w:rFonts w:ascii="Sylfaen" w:hAnsi="Sylfaen" w:cs="Arial"/>
          <w:sz w:val="24"/>
          <w:szCs w:val="24"/>
          <w:lang w:val="hy-AM"/>
        </w:rPr>
        <w:t xml:space="preserve">    </w:t>
      </w:r>
      <w:r>
        <w:rPr>
          <w:rFonts w:ascii="Sylfaen" w:hAnsi="Sylfaen" w:cs="Arial"/>
          <w:sz w:val="24"/>
          <w:szCs w:val="24"/>
        </w:rPr>
        <w:t xml:space="preserve">           8</w:t>
      </w:r>
      <w:r>
        <w:rPr>
          <w:rFonts w:ascii="Sylfaen" w:hAnsi="Sylfaen" w:cs="Arial"/>
          <w:sz w:val="24"/>
          <w:szCs w:val="24"/>
          <w:lang w:val="hy-AM"/>
        </w:rPr>
        <w:t xml:space="preserve">                               </w:t>
      </w:r>
      <w:r>
        <w:rPr>
          <w:rFonts w:ascii="Sylfaen" w:hAnsi="Sylfaen" w:cs="Arial"/>
          <w:sz w:val="24"/>
          <w:szCs w:val="24"/>
        </w:rPr>
        <w:t xml:space="preserve"> </w:t>
      </w:r>
    </w:p>
    <w:p>
      <w:pPr>
        <w:pStyle w:val="5"/>
        <w:numPr>
          <w:numId w:val="0"/>
        </w:numPr>
        <w:spacing w:line="240" w:lineRule="auto"/>
        <w:ind w:left="0" w:leftChars="0" w:right="-1146" w:rightChars="0" w:firstLine="0" w:firstLineChars="0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</w:rPr>
        <w:t>Իշխանյան Էդմոնդ</w:t>
      </w:r>
      <w:r>
        <w:rPr>
          <w:rFonts w:ascii="Sylfaen" w:hAnsi="Sylfaen" w:cs="Arial"/>
          <w:sz w:val="24"/>
          <w:szCs w:val="24"/>
          <w:lang w:val="hy-AM"/>
        </w:rPr>
        <w:t xml:space="preserve">              </w:t>
      </w:r>
      <w:r>
        <w:rPr>
          <w:rFonts w:ascii="Sylfaen" w:hAnsi="Sylfaen" w:cs="Arial"/>
          <w:sz w:val="24"/>
          <w:szCs w:val="24"/>
        </w:rPr>
        <w:t xml:space="preserve">           4</w:t>
      </w:r>
      <w:r>
        <w:rPr>
          <w:rFonts w:ascii="Sylfaen" w:hAnsi="Sylfaen" w:cs="Arial"/>
          <w:sz w:val="24"/>
          <w:szCs w:val="24"/>
          <w:lang w:val="hy-AM"/>
        </w:rPr>
        <w:t xml:space="preserve">                        </w:t>
      </w:r>
    </w:p>
    <w:p>
      <w:pPr>
        <w:pStyle w:val="5"/>
        <w:numPr>
          <w:numId w:val="0"/>
        </w:numPr>
        <w:spacing w:line="240" w:lineRule="auto"/>
        <w:ind w:left="0" w:leftChars="0" w:right="-1146" w:rightChars="0" w:firstLine="0" w:firstLineChars="0"/>
        <w:rPr>
          <w:rFonts w:ascii="Sylfaen" w:hAnsi="Sylfaen" w:cs="Arial"/>
          <w:sz w:val="24"/>
          <w:szCs w:val="24"/>
        </w:rPr>
      </w:pPr>
      <w:r>
        <w:rPr>
          <w:rFonts w:ascii="Sylfaen" w:hAnsi="Sylfaen" w:cs="Arial"/>
          <w:sz w:val="24"/>
          <w:szCs w:val="24"/>
        </w:rPr>
        <w:t>Հակոբյան Մելինե</w:t>
      </w:r>
      <w:r>
        <w:rPr>
          <w:rFonts w:ascii="Sylfaen" w:hAnsi="Sylfaen" w:cs="Arial"/>
          <w:sz w:val="24"/>
          <w:szCs w:val="24"/>
        </w:rPr>
        <w:t xml:space="preserve">                         8        8</w:t>
      </w:r>
    </w:p>
    <w:p>
      <w:pPr>
        <w:pStyle w:val="5"/>
        <w:spacing w:line="240" w:lineRule="auto"/>
        <w:ind w:right="-1146"/>
        <w:rPr>
          <w:rFonts w:ascii="Sylfaen" w:hAnsi="Sylfaen" w:cs="Arial"/>
          <w:sz w:val="24"/>
          <w:szCs w:val="24"/>
        </w:rPr>
      </w:pPr>
    </w:p>
    <w:p>
      <w:pPr>
        <w:pStyle w:val="5"/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</w:p>
    <w:p>
      <w:pPr>
        <w:spacing w:before="60" w:after="60" w:line="240" w:lineRule="auto"/>
        <w:ind w:right="-1146"/>
        <w:rPr>
          <w:rFonts w:ascii="Sylfaen" w:hAnsi="Sylfaen" w:eastAsia="Merriweather" w:cs="Merriweather"/>
          <w:color w:val="000000"/>
          <w:sz w:val="24"/>
          <w:szCs w:val="24"/>
          <w:lang w:val="hy-AM"/>
        </w:rPr>
      </w:pPr>
    </w:p>
    <w:p>
      <w:pPr>
        <w:spacing w:before="60" w:after="60" w:line="240" w:lineRule="auto"/>
        <w:ind w:right="-1146"/>
        <w:jc w:val="center"/>
        <w:rPr>
          <w:rFonts w:ascii="Sylfaen" w:hAnsi="Sylfaen" w:eastAsia="Merriweather" w:cs="Arial"/>
          <w:b/>
          <w:color w:val="000000"/>
          <w:sz w:val="24"/>
          <w:szCs w:val="24"/>
          <w:u w:val="single"/>
          <w:lang w:val="hy-AM"/>
        </w:rPr>
      </w:pPr>
      <w:r>
        <w:rPr>
          <w:rFonts w:ascii="Sylfaen" w:hAnsi="Sylfaen" w:eastAsia="Merriweather" w:cs="Arial"/>
          <w:b/>
          <w:color w:val="000000"/>
          <w:sz w:val="24"/>
          <w:szCs w:val="24"/>
          <w:u w:val="single"/>
          <w:lang w:val="hy-AM"/>
        </w:rPr>
        <w:t>Առաջարկություններ ծրագրի բարելավման համար</w:t>
      </w:r>
    </w:p>
    <w:p>
      <w:pPr>
        <w:tabs>
          <w:tab w:val="left" w:pos="11057"/>
        </w:tabs>
        <w:spacing w:before="60" w:after="60"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eastAsia="Merriweather" w:cs="Arial"/>
          <w:color w:val="000000"/>
          <w:sz w:val="24"/>
          <w:szCs w:val="24"/>
          <w:lang w:val="hy-AM"/>
        </w:rPr>
        <w:t xml:space="preserve">        Նախագծի մասնակիցների և սեփական դիտարկումների հիման վրա կատարեցի վերլուծություն։ Հետագայում ծրագիրը իրականացնելու համար աշխատանքներ</w:t>
      </w:r>
      <w:r>
        <w:rPr>
          <w:rFonts w:ascii="Sylfaen" w:hAnsi="Sylfaen" w:eastAsia="Merriweather" w:cs="Arial"/>
          <w:color w:val="000000"/>
          <w:sz w:val="24"/>
          <w:szCs w:val="24"/>
          <w:lang w:val="hy-AM"/>
        </w:rPr>
        <w:t>ի ընթաց</w:t>
      </w:r>
      <w:r>
        <w:rPr>
          <w:rFonts w:ascii="Sylfaen" w:hAnsi="Sylfaen" w:eastAsia="Merriweather" w:cs="Arial"/>
          <w:color w:val="000000"/>
          <w:sz w:val="24"/>
          <w:szCs w:val="24"/>
        </w:rPr>
        <w:t xml:space="preserve">քում շեշտը դնել ավելի կիրառելիև ինքնատիպ պրոդուկտ ստանալու վրա։ </w:t>
      </w:r>
    </w:p>
    <w:p>
      <w:p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</w:p>
    <w:p>
      <w:p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</w:p>
    <w:p>
      <w:pPr>
        <w:spacing w:line="240" w:lineRule="auto"/>
        <w:ind w:right="-1146"/>
        <w:rPr>
          <w:rFonts w:ascii="Sylfaen" w:hAnsi="Sylfaen" w:cs="Arial"/>
          <w:sz w:val="24"/>
          <w:szCs w:val="24"/>
          <w:lang w:val="hy-AM"/>
        </w:rPr>
      </w:pPr>
    </w:p>
    <w:sectPr>
      <w:pgSz w:w="12240" w:h="15840"/>
      <w:pgMar w:top="720" w:right="1892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20007A87" w:usb1="80000000" w:usb2="00000008" w:usb3="00000000" w:csb0="000001FF" w:csb1="00000000"/>
  </w:font>
  <w:font w:name="黑体">
    <w:altName w:val="SimHei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205020404"/>
    <w:charset w:val="00"/>
    <w:family w:val="modern"/>
    <w:pitch w:val="default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SimSun">
    <w:altName w:val="宋体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Sylfaen">
    <w:panose1 w:val="010A0502050306030303"/>
    <w:charset w:val="00"/>
    <w:family w:val="roman"/>
    <w:pitch w:val="default"/>
    <w:sig w:usb0="00000000" w:usb1="00000000" w:usb2="00000000" w:usb3="00000000" w:csb0="0000009F" w:csb1="00000000"/>
  </w:font>
  <w:font w:name="Merriweather">
    <w:panose1 w:val="00000500000000000000"/>
    <w:charset w:val="CC"/>
    <w:family w:val="auto"/>
    <w:pitch w:val="default"/>
    <w:sig w:usb0="00000000" w:usb1="00000000" w:usb2="00000000" w:usb3="00000000" w:csb0="00000197" w:csb1="00000000"/>
  </w:font>
  <w:font w:name="Cambria Math">
    <w:panose1 w:val="02040503050406030204"/>
    <w:charset w:val="00"/>
    <w:family w:val="roman"/>
    <w:pitch w:val="default"/>
    <w:sig w:usb0="00000000" w:usb1="00000000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B60A6"/>
    <w:multiLevelType w:val="multilevel"/>
    <w:tmpl w:val="0EAB60A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22D79D4"/>
    <w:multiLevelType w:val="multilevel"/>
    <w:tmpl w:val="722D79D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Абзац списка1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3</Pages>
  <Words>638</Words>
  <Characters>3637</Characters>
  <Lines>30</Lines>
  <Paragraphs>8</Paragraphs>
  <TotalTime>0</TotalTime>
  <ScaleCrop>false</ScaleCrop>
  <LinksUpToDate>false</LinksUpToDate>
  <CharactersWithSpaces>4267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2024-12-17T00:43:00Z</dcterms:created>
  <dc:creator>User</dc:creator>
  <cp:lastModifiedBy>iPhone</cp:lastModifiedBy>
  <dcterms:modified xsi:type="dcterms:W3CDTF">2025-03-17T18:44:33Z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C4EF2D5CEBB362DCBEE95D67EA552A70_32</vt:lpwstr>
  </property>
  <property fmtid="{D5CDD505-2E9C-101B-9397-08002B2CF9AE}" pid="3" name="KSOProductBuildVer">
    <vt:lpwstr>2052-11.33.82</vt:lpwstr>
  </property>
</Properties>
</file>